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1B4D" w:rsidRPr="00A6168A" w:rsidRDefault="00FA1B4D" w:rsidP="00FA1B4D">
      <w:pPr>
        <w:tabs>
          <w:tab w:val="left" w:pos="1134"/>
          <w:tab w:val="left" w:pos="1701"/>
        </w:tabs>
        <w:autoSpaceDE w:val="0"/>
        <w:autoSpaceDN w:val="0"/>
        <w:adjustRightInd w:val="0"/>
        <w:spacing w:after="0" w:line="240" w:lineRule="auto"/>
        <w:contextualSpacing/>
        <w:jc w:val="both"/>
        <w:rPr>
          <w:rFonts w:ascii="Comic Sans MS" w:eastAsia="Calibri" w:hAnsi="Comic Sans MS" w:cs="Times New Roman"/>
          <w:b/>
          <w:bCs/>
        </w:rPr>
      </w:pPr>
      <w:r w:rsidRPr="00A6168A">
        <w:rPr>
          <w:rFonts w:ascii="Comic Sans MS" w:eastAsia="Calibri" w:hAnsi="Comic Sans MS" w:cs="Times New Roman"/>
          <w:b/>
          <w:bCs/>
          <w:noProof/>
          <w:lang w:eastAsia="pt-BR"/>
        </w:rPr>
        <w:drawing>
          <wp:anchor distT="0" distB="0" distL="114300" distR="114300" simplePos="0" relativeHeight="251661312" behindDoc="0" locked="0" layoutInCell="1" allowOverlap="1">
            <wp:simplePos x="0" y="0"/>
            <wp:positionH relativeFrom="column">
              <wp:posOffset>2625090</wp:posOffset>
            </wp:positionH>
            <wp:positionV relativeFrom="paragraph">
              <wp:posOffset>-651510</wp:posOffset>
            </wp:positionV>
            <wp:extent cx="586105" cy="647700"/>
            <wp:effectExtent l="19050" t="0" r="4445" b="0"/>
            <wp:wrapSquare wrapText="left"/>
            <wp:docPr id="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86105" cy="647700"/>
                    </a:xfrm>
                    <a:prstGeom prst="rect">
                      <a:avLst/>
                    </a:prstGeom>
                    <a:noFill/>
                  </pic:spPr>
                </pic:pic>
              </a:graphicData>
            </a:graphic>
          </wp:anchor>
        </w:drawing>
      </w:r>
      <w:r>
        <w:rPr>
          <w:rFonts w:ascii="Arial" w:eastAsia="Times New Roman" w:hAnsi="Arial" w:cs="Arial"/>
          <w:b/>
          <w:bCs/>
          <w:color w:val="000000"/>
          <w:sz w:val="24"/>
          <w:szCs w:val="24"/>
          <w:lang w:eastAsia="pt-BR"/>
        </w:rPr>
        <w:t xml:space="preserve">                                                    </w:t>
      </w:r>
      <w:r w:rsidRPr="00444046">
        <w:rPr>
          <w:rFonts w:ascii="Arial" w:eastAsia="Times New Roman" w:hAnsi="Arial" w:cs="Arial"/>
          <w:b/>
          <w:bCs/>
          <w:color w:val="000000"/>
          <w:sz w:val="24"/>
          <w:szCs w:val="24"/>
          <w:lang w:eastAsia="pt-BR"/>
        </w:rPr>
        <w:t>ESTADO DA BAHIA</w:t>
      </w:r>
    </w:p>
    <w:p w:rsidR="00FA1B4D" w:rsidRPr="00444046" w:rsidRDefault="00FA1B4D" w:rsidP="00FA1B4D">
      <w:pPr>
        <w:spacing w:after="0" w:line="240" w:lineRule="auto"/>
        <w:jc w:val="center"/>
        <w:rPr>
          <w:rFonts w:ascii="Arial" w:eastAsia="Times New Roman" w:hAnsi="Arial" w:cs="Arial"/>
          <w:color w:val="000000"/>
          <w:sz w:val="24"/>
          <w:szCs w:val="24"/>
          <w:lang w:eastAsia="pt-BR"/>
        </w:rPr>
      </w:pPr>
      <w:r w:rsidRPr="00444046">
        <w:rPr>
          <w:rFonts w:ascii="Arial" w:eastAsia="Times New Roman" w:hAnsi="Arial" w:cs="Arial"/>
          <w:color w:val="000000"/>
          <w:sz w:val="24"/>
          <w:szCs w:val="24"/>
          <w:lang w:eastAsia="pt-BR"/>
        </w:rPr>
        <w:t>Poder Legislativo do Município de Umburanas</w:t>
      </w:r>
    </w:p>
    <w:p w:rsidR="00FA1B4D" w:rsidRPr="00444046" w:rsidRDefault="00FA1B4D" w:rsidP="00FA1B4D">
      <w:pPr>
        <w:spacing w:after="0" w:line="240" w:lineRule="auto"/>
        <w:jc w:val="center"/>
        <w:rPr>
          <w:rFonts w:ascii="Times New Roman" w:eastAsia="Times New Roman" w:hAnsi="Times New Roman"/>
          <w:sz w:val="24"/>
          <w:szCs w:val="24"/>
          <w:lang w:eastAsia="pt-BR"/>
        </w:rPr>
      </w:pPr>
      <w:r w:rsidRPr="00444046">
        <w:rPr>
          <w:rFonts w:ascii="Times New Roman" w:eastAsia="Times New Roman" w:hAnsi="Times New Roman"/>
          <w:sz w:val="24"/>
          <w:szCs w:val="24"/>
          <w:lang w:eastAsia="pt-BR"/>
        </w:rPr>
        <w:t xml:space="preserve">CNPJ – 16.450.033/0001-73 </w:t>
      </w:r>
      <w:r w:rsidRPr="00444046">
        <w:rPr>
          <w:rFonts w:ascii="Arial" w:eastAsia="Times New Roman" w:hAnsi="Arial" w:cs="Arial"/>
          <w:color w:val="000000"/>
          <w:sz w:val="24"/>
          <w:szCs w:val="24"/>
          <w:lang w:eastAsia="pt-BR"/>
        </w:rPr>
        <w:t>/ Tel. (74) 3528.1257</w:t>
      </w:r>
    </w:p>
    <w:p w:rsidR="00ED0183" w:rsidRDefault="00FA1B4D" w:rsidP="00FA1B4D">
      <w:r>
        <w:rPr>
          <w:rFonts w:ascii="Arial" w:eastAsia="Times New Roman" w:hAnsi="Arial" w:cs="Arial"/>
          <w:color w:val="000000"/>
          <w:sz w:val="24"/>
          <w:szCs w:val="24"/>
          <w:lang w:eastAsia="pt-BR"/>
        </w:rPr>
        <w:t xml:space="preserve">               </w:t>
      </w:r>
      <w:r w:rsidRPr="00444046">
        <w:rPr>
          <w:rFonts w:ascii="Arial" w:eastAsia="Times New Roman" w:hAnsi="Arial" w:cs="Arial"/>
          <w:color w:val="000000"/>
          <w:sz w:val="24"/>
          <w:szCs w:val="24"/>
          <w:lang w:eastAsia="pt-BR"/>
        </w:rPr>
        <w:t xml:space="preserve">Avenida Severino Ribeiro Granja S/n – Centro - Umburanas / </w:t>
      </w:r>
      <w:r w:rsidR="00EB133E" w:rsidRPr="00444046">
        <w:rPr>
          <w:rFonts w:ascii="Arial" w:eastAsia="Times New Roman" w:hAnsi="Arial" w:cs="Arial"/>
          <w:color w:val="000000"/>
          <w:sz w:val="24"/>
          <w:szCs w:val="24"/>
          <w:lang w:eastAsia="pt-BR"/>
        </w:rPr>
        <w:t>Bahia</w:t>
      </w:r>
      <w:r w:rsidR="00EB133E" w:rsidRPr="00FA1B4D">
        <w:t>.</w:t>
      </w:r>
    </w:p>
    <w:p w:rsidR="0029538A" w:rsidRDefault="00FA1B4D" w:rsidP="00FA1B4D">
      <w:pPr>
        <w:jc w:val="both"/>
        <w:rPr>
          <w:rFonts w:ascii="Arial" w:hAnsi="Arial" w:cs="Arial"/>
          <w:b/>
          <w:sz w:val="24"/>
          <w:szCs w:val="24"/>
        </w:rPr>
      </w:pPr>
      <w:r>
        <w:rPr>
          <w:rFonts w:ascii="Arial" w:hAnsi="Arial" w:cs="Arial"/>
          <w:b/>
          <w:sz w:val="24"/>
          <w:szCs w:val="24"/>
        </w:rPr>
        <w:t xml:space="preserve">               </w:t>
      </w:r>
    </w:p>
    <w:p w:rsidR="00FA1B4D" w:rsidRDefault="0029538A" w:rsidP="00FA1B4D">
      <w:pPr>
        <w:jc w:val="both"/>
        <w:rPr>
          <w:rFonts w:ascii="Arial" w:hAnsi="Arial" w:cs="Arial"/>
          <w:b/>
          <w:sz w:val="24"/>
          <w:szCs w:val="24"/>
        </w:rPr>
      </w:pPr>
      <w:r>
        <w:rPr>
          <w:rFonts w:ascii="Arial" w:hAnsi="Arial" w:cs="Arial"/>
          <w:b/>
          <w:sz w:val="24"/>
          <w:szCs w:val="24"/>
        </w:rPr>
        <w:t xml:space="preserve">                        </w:t>
      </w:r>
      <w:r w:rsidR="00FA1B4D" w:rsidRPr="0045072D">
        <w:rPr>
          <w:rFonts w:ascii="Arial" w:hAnsi="Arial" w:cs="Arial"/>
          <w:b/>
          <w:sz w:val="24"/>
          <w:szCs w:val="24"/>
        </w:rPr>
        <w:t>Pr</w:t>
      </w:r>
      <w:r w:rsidR="004316BB">
        <w:rPr>
          <w:rFonts w:ascii="Arial" w:hAnsi="Arial" w:cs="Arial"/>
          <w:b/>
          <w:sz w:val="24"/>
          <w:szCs w:val="24"/>
        </w:rPr>
        <w:t>ojeto de Lei nº 188</w:t>
      </w:r>
      <w:r w:rsidR="006A4918">
        <w:rPr>
          <w:rFonts w:ascii="Arial" w:hAnsi="Arial" w:cs="Arial"/>
          <w:b/>
          <w:sz w:val="24"/>
          <w:szCs w:val="24"/>
        </w:rPr>
        <w:t xml:space="preserve"> de 01 de Setembr</w:t>
      </w:r>
      <w:r w:rsidR="00FA1B4D">
        <w:rPr>
          <w:rFonts w:ascii="Arial" w:hAnsi="Arial" w:cs="Arial"/>
          <w:b/>
          <w:sz w:val="24"/>
          <w:szCs w:val="24"/>
        </w:rPr>
        <w:t>o</w:t>
      </w:r>
      <w:r w:rsidR="00FA1B4D" w:rsidRPr="0045072D">
        <w:rPr>
          <w:rFonts w:ascii="Arial" w:hAnsi="Arial" w:cs="Arial"/>
          <w:b/>
          <w:sz w:val="24"/>
          <w:szCs w:val="24"/>
        </w:rPr>
        <w:t xml:space="preserve"> de 2023.</w:t>
      </w:r>
    </w:p>
    <w:p w:rsidR="00FA1B4D" w:rsidRPr="00DD3EEA" w:rsidRDefault="00FA1B4D" w:rsidP="00FA1B4D">
      <w:pPr>
        <w:tabs>
          <w:tab w:val="left" w:pos="1134"/>
          <w:tab w:val="left" w:pos="1701"/>
        </w:tabs>
        <w:autoSpaceDE w:val="0"/>
        <w:autoSpaceDN w:val="0"/>
        <w:adjustRightInd w:val="0"/>
        <w:spacing w:after="0" w:line="240" w:lineRule="auto"/>
        <w:contextualSpacing/>
        <w:jc w:val="both"/>
        <w:rPr>
          <w:rFonts w:ascii="Comic Sans MS" w:eastAsia="Calibri" w:hAnsi="Comic Sans MS" w:cs="Times New Roman"/>
          <w:b/>
          <w:bCs/>
        </w:rPr>
      </w:pPr>
    </w:p>
    <w:p w:rsidR="00FA1B4D" w:rsidRPr="00DD3EEA" w:rsidRDefault="00FA1B4D" w:rsidP="00FA1B4D">
      <w:pPr>
        <w:jc w:val="both"/>
        <w:rPr>
          <w:rFonts w:ascii="Comic Sans MS" w:eastAsia="Calibri" w:hAnsi="Comic Sans MS" w:cs="Times New Roman"/>
          <w:b/>
          <w:bCs/>
        </w:rPr>
      </w:pPr>
      <w:r>
        <w:rPr>
          <w:rFonts w:ascii="Comic Sans MS" w:eastAsia="Calibri" w:hAnsi="Comic Sans MS" w:cs="Times New Roman"/>
          <w:b/>
          <w:bCs/>
        </w:rPr>
        <w:t xml:space="preserve">       </w:t>
      </w:r>
      <w:r w:rsidRPr="00DD3EEA">
        <w:rPr>
          <w:rFonts w:ascii="Comic Sans MS" w:eastAsia="Calibri" w:hAnsi="Comic Sans MS" w:cs="Times New Roman"/>
          <w:b/>
          <w:bCs/>
        </w:rPr>
        <w:t>Dispõe sobre a Regularização Fundiária Urbana no âmbito do Município de Umburanas e dá outras providências.</w:t>
      </w:r>
    </w:p>
    <w:p w:rsidR="00FA1B4D" w:rsidRDefault="00FA1B4D" w:rsidP="00FA1B4D">
      <w:pPr>
        <w:jc w:val="both"/>
        <w:rPr>
          <w:rFonts w:ascii="Arial" w:hAnsi="Arial" w:cs="Arial"/>
          <w:sz w:val="24"/>
          <w:szCs w:val="24"/>
        </w:rPr>
      </w:pPr>
      <w:r w:rsidRPr="00FA1B4D">
        <w:rPr>
          <w:rFonts w:ascii="Arial" w:hAnsi="Arial" w:cs="Arial"/>
          <w:sz w:val="24"/>
          <w:szCs w:val="24"/>
        </w:rPr>
        <w:t xml:space="preserve">A CÂMARA MUNICIPAL DE VEREADORES DE UMBURANAS, ESTADO DA BAHIA, no uso das suas atribuições legais que lhes confere a Lei Orgânica Municipal de Umburanas e seu respectivo Regimento Interno, FAZ SABER, que a Câmara Municipal aprovou e eu sanciono a seguinte Lei: </w:t>
      </w:r>
    </w:p>
    <w:p w:rsidR="00F52E27" w:rsidRPr="00A6168A" w:rsidRDefault="00F52E27" w:rsidP="00F52E27">
      <w:pPr>
        <w:jc w:val="both"/>
        <w:rPr>
          <w:rFonts w:ascii="Arial" w:eastAsia="Calibri" w:hAnsi="Arial" w:cs="Arial"/>
          <w:b/>
          <w:sz w:val="24"/>
          <w:szCs w:val="24"/>
        </w:rPr>
      </w:pPr>
      <w:r w:rsidRPr="00A6168A">
        <w:rPr>
          <w:rFonts w:ascii="Arial" w:eastAsia="Calibri" w:hAnsi="Arial" w:cs="Arial"/>
          <w:b/>
          <w:sz w:val="24"/>
          <w:szCs w:val="24"/>
        </w:rPr>
        <w:t>CAPÍTULO 1</w:t>
      </w:r>
      <w:bookmarkStart w:id="0" w:name="artigo_1"/>
    </w:p>
    <w:p w:rsidR="00F52E27" w:rsidRPr="00F52E27" w:rsidRDefault="00F52E27" w:rsidP="00F52E27">
      <w:pPr>
        <w:jc w:val="both"/>
        <w:rPr>
          <w:rFonts w:ascii="Arial" w:eastAsia="Calibri" w:hAnsi="Arial" w:cs="Arial"/>
          <w:sz w:val="24"/>
          <w:szCs w:val="24"/>
        </w:rPr>
      </w:pPr>
      <w:r w:rsidRPr="00F52E27">
        <w:rPr>
          <w:rFonts w:ascii="Arial" w:eastAsia="Calibri" w:hAnsi="Arial" w:cs="Arial"/>
          <w:b/>
          <w:bCs/>
          <w:sz w:val="24"/>
          <w:szCs w:val="24"/>
        </w:rPr>
        <w:t>Art. 1º</w:t>
      </w:r>
      <w:bookmarkEnd w:id="0"/>
      <w:r w:rsidRPr="00F52E27">
        <w:rPr>
          <w:rFonts w:ascii="Arial" w:eastAsia="Calibri" w:hAnsi="Arial" w:cs="Arial"/>
          <w:sz w:val="24"/>
          <w:szCs w:val="24"/>
        </w:rPr>
        <w:t> Ficam instituídas no território do Município de Umburanas/BA</w:t>
      </w:r>
      <w:bookmarkStart w:id="1" w:name="_GoBack"/>
      <w:bookmarkEnd w:id="1"/>
      <w:r w:rsidRPr="00F52E27">
        <w:rPr>
          <w:rFonts w:ascii="Arial" w:eastAsia="Calibri" w:hAnsi="Arial" w:cs="Arial"/>
          <w:sz w:val="24"/>
          <w:szCs w:val="24"/>
        </w:rPr>
        <w:t xml:space="preserve"> as normas locais e procedimentos aplicáveis à Regularização Fundiária Urbana (Reurb), que abrangem medidas jurídicas, urbanísticas, ambientais e sociais destinadas à incorporação dos núcleos urbanos informais ao ordenamento territorial urbano e à titulação de seus ocupantes de acordo com as disposições da Lei Federal nº </w:t>
      </w:r>
      <w:hyperlink r:id="rId8" w:anchor=":~:text=1%C2%BA%20Esta%20Lei%20disp%C3%B5e%20sobre,da%20Uni%C3%A3o%3B%20e%20d%C3%A1%20outras" w:history="1">
        <w:r w:rsidRPr="00F52E27">
          <w:rPr>
            <w:rFonts w:ascii="Arial" w:eastAsia="Calibri" w:hAnsi="Arial" w:cs="Arial"/>
            <w:color w:val="0000FF"/>
            <w:sz w:val="24"/>
            <w:szCs w:val="24"/>
            <w:u w:val="single"/>
          </w:rPr>
          <w:t>13.465</w:t>
        </w:r>
      </w:hyperlink>
      <w:r w:rsidRPr="00F52E27">
        <w:rPr>
          <w:rFonts w:ascii="Arial" w:eastAsia="Calibri" w:hAnsi="Arial" w:cs="Arial"/>
          <w:sz w:val="24"/>
          <w:szCs w:val="24"/>
        </w:rPr>
        <w:t>, de 11 de julho de 2017 e demais legislação aplicável.</w:t>
      </w:r>
    </w:p>
    <w:p w:rsidR="00F52E27" w:rsidRPr="00F52E27" w:rsidRDefault="00F52E27" w:rsidP="00F52E27">
      <w:pPr>
        <w:spacing w:before="240"/>
        <w:jc w:val="both"/>
        <w:rPr>
          <w:rFonts w:ascii="Arial" w:eastAsia="Calibri" w:hAnsi="Arial" w:cs="Arial"/>
          <w:sz w:val="24"/>
          <w:szCs w:val="24"/>
        </w:rPr>
      </w:pPr>
      <w:r w:rsidRPr="00F52E27">
        <w:rPr>
          <w:rFonts w:ascii="Arial" w:eastAsia="Calibri" w:hAnsi="Arial" w:cs="Arial"/>
          <w:sz w:val="24"/>
          <w:szCs w:val="24"/>
        </w:rPr>
        <w:t>§ 1º A Reurb promovida mediante legitimação fundiária somente poderá ser aplicada para os núcleos urbanos informais comprovadamente existentes até 22 de dezembro de 2016.</w:t>
      </w:r>
    </w:p>
    <w:p w:rsidR="00EB133E" w:rsidRDefault="00F52E27" w:rsidP="008918B5">
      <w:pPr>
        <w:jc w:val="both"/>
        <w:rPr>
          <w:rFonts w:ascii="Arial" w:eastAsia="Calibri" w:hAnsi="Arial" w:cs="Arial"/>
          <w:sz w:val="24"/>
          <w:szCs w:val="24"/>
        </w:rPr>
      </w:pPr>
      <w:r w:rsidRPr="00F52E27">
        <w:rPr>
          <w:rFonts w:ascii="Arial" w:eastAsia="Calibri" w:hAnsi="Arial" w:cs="Arial"/>
          <w:sz w:val="24"/>
          <w:szCs w:val="24"/>
        </w:rPr>
        <w:t>§ 2º A legitimação fundiária constitui forma originária de aquisição do direito real de propriedade, conferido por ato do poder pú</w:t>
      </w:r>
      <w:r w:rsidR="00942732">
        <w:rPr>
          <w:rFonts w:ascii="Arial" w:eastAsia="Calibri" w:hAnsi="Arial" w:cs="Arial"/>
          <w:sz w:val="24"/>
          <w:szCs w:val="24"/>
        </w:rPr>
        <w:t>blico, nos termos da legislação</w:t>
      </w:r>
      <w:r w:rsidR="008918B5">
        <w:rPr>
          <w:rFonts w:ascii="Arial" w:eastAsia="Calibri" w:hAnsi="Arial" w:cs="Arial"/>
          <w:sz w:val="24"/>
          <w:szCs w:val="24"/>
        </w:rPr>
        <w:t xml:space="preserve"> </w:t>
      </w:r>
      <w:r w:rsidR="00942732">
        <w:rPr>
          <w:rFonts w:ascii="Arial" w:eastAsia="Calibri" w:hAnsi="Arial" w:cs="Arial"/>
          <w:sz w:val="24"/>
          <w:szCs w:val="24"/>
        </w:rPr>
        <w:t>federal</w:t>
      </w:r>
      <w:r w:rsidR="008918B5">
        <w:rPr>
          <w:rFonts w:ascii="Arial" w:eastAsia="Calibri" w:hAnsi="Arial" w:cs="Arial"/>
          <w:sz w:val="24"/>
          <w:szCs w:val="24"/>
        </w:rPr>
        <w:t xml:space="preserve"> </w:t>
      </w:r>
      <w:r w:rsidRPr="00F52E27">
        <w:rPr>
          <w:rFonts w:ascii="Arial" w:eastAsia="Calibri" w:hAnsi="Arial" w:cs="Arial"/>
          <w:sz w:val="24"/>
          <w:szCs w:val="24"/>
        </w:rPr>
        <w:t>vigente.</w:t>
      </w:r>
      <w:r w:rsidRPr="00F52E27">
        <w:rPr>
          <w:rFonts w:ascii="Arial" w:eastAsia="Calibri" w:hAnsi="Arial" w:cs="Arial"/>
          <w:sz w:val="24"/>
          <w:szCs w:val="24"/>
        </w:rPr>
        <w:br/>
      </w:r>
      <w:r w:rsidRPr="00F52E27">
        <w:rPr>
          <w:rFonts w:ascii="Arial" w:eastAsia="Calibri" w:hAnsi="Arial" w:cs="Arial"/>
          <w:sz w:val="24"/>
          <w:szCs w:val="24"/>
        </w:rPr>
        <w:br/>
      </w:r>
      <w:bookmarkStart w:id="2" w:name="artigo_2"/>
      <w:r w:rsidRPr="00F52E27">
        <w:rPr>
          <w:rFonts w:ascii="Arial" w:eastAsia="Calibri" w:hAnsi="Arial" w:cs="Arial"/>
          <w:b/>
          <w:bCs/>
          <w:sz w:val="24"/>
          <w:szCs w:val="24"/>
        </w:rPr>
        <w:t>Art. 2º</w:t>
      </w:r>
      <w:bookmarkEnd w:id="2"/>
      <w:r w:rsidRPr="00F52E27">
        <w:rPr>
          <w:rFonts w:ascii="Arial" w:eastAsia="Calibri" w:hAnsi="Arial" w:cs="Arial"/>
          <w:sz w:val="24"/>
          <w:szCs w:val="24"/>
        </w:rPr>
        <w:t> Constituem objetivos da Reurb, a serem observados pelo Município:</w:t>
      </w:r>
      <w:r w:rsidRPr="00F52E27">
        <w:rPr>
          <w:rFonts w:ascii="Arial" w:eastAsia="Calibri" w:hAnsi="Arial" w:cs="Arial"/>
          <w:sz w:val="24"/>
          <w:szCs w:val="24"/>
        </w:rPr>
        <w:tab/>
      </w:r>
      <w:r w:rsidRPr="00F52E27">
        <w:rPr>
          <w:rFonts w:ascii="Arial" w:eastAsia="Calibri" w:hAnsi="Arial" w:cs="Arial"/>
          <w:sz w:val="24"/>
          <w:szCs w:val="24"/>
        </w:rPr>
        <w:br/>
      </w:r>
      <w:r w:rsidRPr="00F52E27">
        <w:rPr>
          <w:rFonts w:ascii="Arial" w:eastAsia="Calibri" w:hAnsi="Arial" w:cs="Arial"/>
          <w:sz w:val="24"/>
          <w:szCs w:val="24"/>
        </w:rPr>
        <w:br/>
        <w:t>I - identificar os imóveis e núcleos urbanos informais que devam ser regularizados, organizá-los e assegurar a prestação de serviços públicos aos seus ocupantes, de modo a melhorar as condições urbanísticas e ambientais em relação à situação de ocupação informal anterior;</w:t>
      </w:r>
      <w:r w:rsidRPr="00F52E27">
        <w:rPr>
          <w:rFonts w:ascii="Arial" w:eastAsia="Calibri" w:hAnsi="Arial" w:cs="Arial"/>
          <w:sz w:val="24"/>
          <w:szCs w:val="24"/>
        </w:rPr>
        <w:tab/>
      </w:r>
      <w:r w:rsidRPr="00F52E27">
        <w:rPr>
          <w:rFonts w:ascii="Arial" w:eastAsia="Calibri" w:hAnsi="Arial" w:cs="Arial"/>
          <w:sz w:val="24"/>
          <w:szCs w:val="24"/>
        </w:rPr>
        <w:br/>
      </w:r>
      <w:r w:rsidRPr="00F52E27">
        <w:rPr>
          <w:rFonts w:ascii="Arial" w:eastAsia="Calibri" w:hAnsi="Arial" w:cs="Arial"/>
          <w:sz w:val="24"/>
          <w:szCs w:val="24"/>
        </w:rPr>
        <w:br/>
        <w:t>II - criar unidades imobiliárias compatíveis com o ordenamento territorial urbano e</w:t>
      </w:r>
      <w:r>
        <w:rPr>
          <w:rFonts w:ascii="Arial" w:eastAsia="Calibri" w:hAnsi="Arial" w:cs="Arial"/>
          <w:sz w:val="24"/>
          <w:szCs w:val="24"/>
        </w:rPr>
        <w:t xml:space="preserve"> </w:t>
      </w:r>
      <w:r w:rsidRPr="00DD3EEA">
        <w:rPr>
          <w:rFonts w:ascii="Comic Sans MS" w:eastAsia="Calibri" w:hAnsi="Comic Sans MS" w:cs="Times New Roman"/>
        </w:rPr>
        <w:t>constituir sobre elas direitos reais em favor dos seus ocupantes</w:t>
      </w:r>
      <w:proofErr w:type="gramStart"/>
      <w:r w:rsidRPr="00DD3EEA">
        <w:rPr>
          <w:rFonts w:ascii="Comic Sans MS" w:eastAsia="Calibri" w:hAnsi="Comic Sans MS" w:cs="Times New Roman"/>
        </w:rPr>
        <w:t>;</w:t>
      </w:r>
      <w:r w:rsidR="0029538A" w:rsidRPr="00DD3EEA">
        <w:rPr>
          <w:rFonts w:ascii="Comic Sans MS" w:eastAsia="Calibri" w:hAnsi="Comic Sans MS" w:cs="Times New Roman"/>
        </w:rPr>
        <w:t>.</w:t>
      </w:r>
      <w:proofErr w:type="gramEnd"/>
    </w:p>
    <w:p w:rsidR="00AC1FE0" w:rsidRDefault="0029538A" w:rsidP="00AC1FE0">
      <w:r>
        <w:rPr>
          <w:rFonts w:ascii="Arial" w:eastAsia="Times New Roman" w:hAnsi="Arial" w:cs="Arial"/>
          <w:color w:val="000000"/>
          <w:sz w:val="24"/>
          <w:szCs w:val="24"/>
          <w:lang w:eastAsia="pt-BR"/>
        </w:rPr>
        <w:t xml:space="preserve">   </w:t>
      </w:r>
      <w:r w:rsidRPr="00444046">
        <w:rPr>
          <w:rFonts w:ascii="Arial" w:eastAsia="Times New Roman" w:hAnsi="Arial" w:cs="Arial"/>
          <w:color w:val="000000"/>
          <w:sz w:val="24"/>
          <w:szCs w:val="24"/>
          <w:lang w:eastAsia="pt-BR"/>
        </w:rPr>
        <w:t>Avenida Severino Ribeiro Granja S/n – Centro - Umburanas / Bahia</w:t>
      </w:r>
      <w:r w:rsidRPr="00FA1B4D">
        <w:t>.</w:t>
      </w:r>
    </w:p>
    <w:p w:rsidR="0029538A" w:rsidRPr="00AC1FE0" w:rsidRDefault="00AC1FE0" w:rsidP="00AC1FE0">
      <w:r>
        <w:rPr>
          <w:rFonts w:ascii="Arial" w:hAnsi="Arial" w:cs="Arial"/>
          <w:noProof/>
          <w:sz w:val="24"/>
          <w:szCs w:val="24"/>
          <w:lang w:eastAsia="pt-BR"/>
        </w:rPr>
        <w:lastRenderedPageBreak/>
        <w:drawing>
          <wp:anchor distT="0" distB="0" distL="114300" distR="114300" simplePos="0" relativeHeight="251665408" behindDoc="0" locked="0" layoutInCell="1" allowOverlap="1">
            <wp:simplePos x="0" y="0"/>
            <wp:positionH relativeFrom="column">
              <wp:posOffset>2625090</wp:posOffset>
            </wp:positionH>
            <wp:positionV relativeFrom="paragraph">
              <wp:posOffset>-966470</wp:posOffset>
            </wp:positionV>
            <wp:extent cx="586105" cy="647700"/>
            <wp:effectExtent l="19050" t="0" r="4445" b="0"/>
            <wp:wrapSquare wrapText="left"/>
            <wp:docPr id="5"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86105" cy="647700"/>
                    </a:xfrm>
                    <a:prstGeom prst="rect">
                      <a:avLst/>
                    </a:prstGeom>
                    <a:noFill/>
                  </pic:spPr>
                </pic:pic>
              </a:graphicData>
            </a:graphic>
          </wp:anchor>
        </w:drawing>
      </w:r>
      <w:r>
        <w:t xml:space="preserve">                                                                       </w:t>
      </w:r>
      <w:r w:rsidR="0029538A" w:rsidRPr="00444046">
        <w:rPr>
          <w:rFonts w:ascii="Arial" w:eastAsia="Times New Roman" w:hAnsi="Arial" w:cs="Arial"/>
          <w:b/>
          <w:bCs/>
          <w:color w:val="000000"/>
          <w:sz w:val="24"/>
          <w:szCs w:val="24"/>
          <w:lang w:eastAsia="pt-BR"/>
        </w:rPr>
        <w:t>ESTADO DA BAHIA</w:t>
      </w:r>
    </w:p>
    <w:p w:rsidR="0029538A" w:rsidRPr="00444046" w:rsidRDefault="0029538A" w:rsidP="0029538A">
      <w:pPr>
        <w:spacing w:after="0" w:line="240" w:lineRule="auto"/>
        <w:jc w:val="center"/>
        <w:rPr>
          <w:rFonts w:ascii="Arial" w:eastAsia="Times New Roman" w:hAnsi="Arial" w:cs="Arial"/>
          <w:color w:val="000000"/>
          <w:sz w:val="24"/>
          <w:szCs w:val="24"/>
          <w:lang w:eastAsia="pt-BR"/>
        </w:rPr>
      </w:pPr>
      <w:r w:rsidRPr="00444046">
        <w:rPr>
          <w:rFonts w:ascii="Arial" w:eastAsia="Times New Roman" w:hAnsi="Arial" w:cs="Arial"/>
          <w:color w:val="000000"/>
          <w:sz w:val="24"/>
          <w:szCs w:val="24"/>
          <w:lang w:eastAsia="pt-BR"/>
        </w:rPr>
        <w:t>Poder Legislativo do Município de Umburanas</w:t>
      </w:r>
    </w:p>
    <w:p w:rsidR="0029538A" w:rsidRPr="00444046" w:rsidRDefault="0029538A" w:rsidP="0029538A">
      <w:pPr>
        <w:spacing w:after="0" w:line="240" w:lineRule="auto"/>
        <w:jc w:val="center"/>
        <w:rPr>
          <w:rFonts w:ascii="Times New Roman" w:eastAsia="Times New Roman" w:hAnsi="Times New Roman"/>
          <w:sz w:val="24"/>
          <w:szCs w:val="24"/>
          <w:lang w:eastAsia="pt-BR"/>
        </w:rPr>
      </w:pPr>
      <w:r w:rsidRPr="00444046">
        <w:rPr>
          <w:rFonts w:ascii="Times New Roman" w:eastAsia="Times New Roman" w:hAnsi="Times New Roman"/>
          <w:sz w:val="24"/>
          <w:szCs w:val="24"/>
          <w:lang w:eastAsia="pt-BR"/>
        </w:rPr>
        <w:t xml:space="preserve">CNPJ – 16.450.033/0001-73 </w:t>
      </w:r>
      <w:r w:rsidRPr="00444046">
        <w:rPr>
          <w:rFonts w:ascii="Arial" w:eastAsia="Times New Roman" w:hAnsi="Arial" w:cs="Arial"/>
          <w:color w:val="000000"/>
          <w:sz w:val="24"/>
          <w:szCs w:val="24"/>
          <w:lang w:eastAsia="pt-BR"/>
        </w:rPr>
        <w:t>/ Tel. (74) 3528.1257</w:t>
      </w:r>
    </w:p>
    <w:p w:rsidR="0029538A" w:rsidRPr="00721FD4" w:rsidRDefault="0029538A" w:rsidP="0029538A">
      <w:pPr>
        <w:rPr>
          <w:rFonts w:ascii="Arial" w:hAnsi="Arial" w:cs="Arial"/>
          <w:sz w:val="24"/>
          <w:szCs w:val="24"/>
        </w:rPr>
      </w:pPr>
      <w:r w:rsidRPr="00721FD4">
        <w:rPr>
          <w:rFonts w:ascii="Arial" w:eastAsia="Times New Roman" w:hAnsi="Arial" w:cs="Arial"/>
          <w:color w:val="000000"/>
          <w:sz w:val="24"/>
          <w:szCs w:val="24"/>
          <w:lang w:eastAsia="pt-BR"/>
        </w:rPr>
        <w:t xml:space="preserve">               Avenida Severino Ribeiro Granja S/n – Centro - Umburanas / Bahia</w:t>
      </w:r>
      <w:r w:rsidRPr="00721FD4">
        <w:rPr>
          <w:rFonts w:ascii="Arial" w:hAnsi="Arial" w:cs="Arial"/>
          <w:sz w:val="24"/>
          <w:szCs w:val="24"/>
        </w:rPr>
        <w:t>.</w:t>
      </w:r>
    </w:p>
    <w:p w:rsidR="00721FD4" w:rsidRPr="00721FD4" w:rsidRDefault="0029538A" w:rsidP="00721FD4">
      <w:pPr>
        <w:jc w:val="both"/>
        <w:rPr>
          <w:rFonts w:ascii="Arial" w:hAnsi="Arial" w:cs="Arial"/>
          <w:b/>
          <w:sz w:val="24"/>
          <w:szCs w:val="24"/>
        </w:rPr>
      </w:pPr>
      <w:r w:rsidRPr="00721FD4">
        <w:rPr>
          <w:rFonts w:ascii="Arial" w:hAnsi="Arial" w:cs="Arial"/>
          <w:b/>
          <w:sz w:val="24"/>
          <w:szCs w:val="24"/>
        </w:rPr>
        <w:t xml:space="preserve"> </w:t>
      </w:r>
      <w:r w:rsidR="00721FD4" w:rsidRPr="00721FD4">
        <w:rPr>
          <w:rFonts w:ascii="Arial" w:eastAsia="Calibri" w:hAnsi="Arial" w:cs="Arial"/>
          <w:sz w:val="24"/>
          <w:szCs w:val="24"/>
        </w:rPr>
        <w:t xml:space="preserve">III - ampliar o acesso </w:t>
      </w:r>
      <w:proofErr w:type="gramStart"/>
      <w:r w:rsidR="00721FD4" w:rsidRPr="00721FD4">
        <w:rPr>
          <w:rFonts w:ascii="Arial" w:eastAsia="Calibri" w:hAnsi="Arial" w:cs="Arial"/>
          <w:sz w:val="24"/>
          <w:szCs w:val="24"/>
        </w:rPr>
        <w:t>à</w:t>
      </w:r>
      <w:proofErr w:type="gramEnd"/>
      <w:r w:rsidR="00721FD4" w:rsidRPr="00721FD4">
        <w:rPr>
          <w:rFonts w:ascii="Arial" w:eastAsia="Calibri" w:hAnsi="Arial" w:cs="Arial"/>
          <w:sz w:val="24"/>
          <w:szCs w:val="24"/>
        </w:rPr>
        <w:t xml:space="preserve"> terra urbanizada pela população de baixa renda, de modo a priorizar a permanência dos ocupantes nos próprios núcleos urbanos informais regularizados;</w:t>
      </w:r>
      <w:r w:rsidR="00721FD4" w:rsidRPr="00721FD4">
        <w:rPr>
          <w:rFonts w:ascii="Arial" w:eastAsia="Calibri" w:hAnsi="Arial" w:cs="Arial"/>
          <w:sz w:val="24"/>
          <w:szCs w:val="24"/>
        </w:rPr>
        <w:tab/>
      </w:r>
      <w:r w:rsidR="00721FD4" w:rsidRPr="00721FD4">
        <w:rPr>
          <w:rFonts w:ascii="Arial" w:eastAsia="Calibri" w:hAnsi="Arial" w:cs="Arial"/>
          <w:sz w:val="24"/>
          <w:szCs w:val="24"/>
        </w:rPr>
        <w:br/>
      </w:r>
      <w:r w:rsidR="00721FD4" w:rsidRPr="00721FD4">
        <w:rPr>
          <w:rFonts w:ascii="Arial" w:eastAsia="Calibri" w:hAnsi="Arial" w:cs="Arial"/>
          <w:sz w:val="24"/>
          <w:szCs w:val="24"/>
        </w:rPr>
        <w:br/>
        <w:t>IV - promover a integração social e a geração de emprego e renda;</w:t>
      </w:r>
      <w:r w:rsidR="00721FD4" w:rsidRPr="00721FD4">
        <w:rPr>
          <w:rFonts w:ascii="Arial" w:eastAsia="Calibri" w:hAnsi="Arial" w:cs="Arial"/>
          <w:sz w:val="24"/>
          <w:szCs w:val="24"/>
        </w:rPr>
        <w:tab/>
      </w:r>
      <w:r w:rsidR="00721FD4" w:rsidRPr="00721FD4">
        <w:rPr>
          <w:rFonts w:ascii="Arial" w:eastAsia="Calibri" w:hAnsi="Arial" w:cs="Arial"/>
          <w:sz w:val="24"/>
          <w:szCs w:val="24"/>
        </w:rPr>
        <w:br/>
      </w:r>
      <w:r w:rsidR="00721FD4" w:rsidRPr="00721FD4">
        <w:rPr>
          <w:rFonts w:ascii="Arial" w:eastAsia="Calibri" w:hAnsi="Arial" w:cs="Arial"/>
          <w:sz w:val="24"/>
          <w:szCs w:val="24"/>
        </w:rPr>
        <w:br/>
        <w:t>V - estimular a resolução extrajudicial de conflitos, em reforço à consensual idade e à cooperação entre Município e sociedade;</w:t>
      </w:r>
    </w:p>
    <w:p w:rsidR="00721FD4" w:rsidRPr="00721FD4" w:rsidRDefault="00721FD4" w:rsidP="00721FD4">
      <w:pPr>
        <w:jc w:val="both"/>
        <w:rPr>
          <w:rFonts w:ascii="Arial" w:eastAsia="Calibri" w:hAnsi="Arial" w:cs="Arial"/>
          <w:sz w:val="24"/>
          <w:szCs w:val="24"/>
        </w:rPr>
      </w:pPr>
      <w:r w:rsidRPr="00721FD4">
        <w:rPr>
          <w:rFonts w:ascii="Arial" w:eastAsia="Calibri" w:hAnsi="Arial" w:cs="Arial"/>
          <w:sz w:val="24"/>
          <w:szCs w:val="24"/>
        </w:rPr>
        <w:br/>
        <w:t>VI - garantir o direito social à moradia digna e às condições de vida adequadas;</w:t>
      </w:r>
    </w:p>
    <w:p w:rsidR="00FA1B4D" w:rsidRDefault="00721FD4" w:rsidP="00721FD4">
      <w:pPr>
        <w:rPr>
          <w:rFonts w:ascii="Arial" w:eastAsia="Calibri" w:hAnsi="Arial" w:cs="Arial"/>
          <w:sz w:val="24"/>
          <w:szCs w:val="24"/>
        </w:rPr>
      </w:pPr>
      <w:r w:rsidRPr="00721FD4">
        <w:rPr>
          <w:rFonts w:ascii="Arial" w:eastAsia="Calibri" w:hAnsi="Arial" w:cs="Arial"/>
          <w:sz w:val="24"/>
          <w:szCs w:val="24"/>
        </w:rPr>
        <w:t>VII - garantir a efetivação da função social da propriedade;</w:t>
      </w:r>
      <w:r w:rsidRPr="00721FD4">
        <w:rPr>
          <w:rFonts w:ascii="Arial" w:eastAsia="Calibri" w:hAnsi="Arial" w:cs="Arial"/>
          <w:sz w:val="24"/>
          <w:szCs w:val="24"/>
        </w:rPr>
        <w:tab/>
      </w:r>
      <w:r w:rsidRPr="00721FD4">
        <w:rPr>
          <w:rFonts w:ascii="Arial" w:eastAsia="Calibri" w:hAnsi="Arial" w:cs="Arial"/>
          <w:sz w:val="24"/>
          <w:szCs w:val="24"/>
        </w:rPr>
        <w:br/>
      </w:r>
      <w:r w:rsidRPr="00721FD4">
        <w:rPr>
          <w:rFonts w:ascii="Arial" w:eastAsia="Calibri" w:hAnsi="Arial" w:cs="Arial"/>
          <w:sz w:val="24"/>
          <w:szCs w:val="24"/>
        </w:rPr>
        <w:br/>
        <w:t>VIII - ordenar o pleno desenvolvimento das funções sociais da cidade e garantir o bem-estar de seus habitantes;</w:t>
      </w:r>
      <w:r w:rsidRPr="00721FD4">
        <w:rPr>
          <w:rFonts w:ascii="Arial" w:eastAsia="Calibri" w:hAnsi="Arial" w:cs="Arial"/>
          <w:sz w:val="24"/>
          <w:szCs w:val="24"/>
        </w:rPr>
        <w:tab/>
      </w:r>
      <w:r w:rsidRPr="00721FD4">
        <w:rPr>
          <w:rFonts w:ascii="Arial" w:eastAsia="Calibri" w:hAnsi="Arial" w:cs="Arial"/>
          <w:sz w:val="24"/>
          <w:szCs w:val="24"/>
        </w:rPr>
        <w:br/>
      </w:r>
      <w:r w:rsidRPr="00721FD4">
        <w:rPr>
          <w:rFonts w:ascii="Arial" w:eastAsia="Calibri" w:hAnsi="Arial" w:cs="Arial"/>
          <w:sz w:val="24"/>
          <w:szCs w:val="24"/>
        </w:rPr>
        <w:br/>
        <w:t>IX - concretizar o princípio constitucional da eficiência na ocupação e no uso do solo;</w:t>
      </w:r>
      <w:r w:rsidRPr="00721FD4">
        <w:rPr>
          <w:rFonts w:ascii="Arial" w:eastAsia="Calibri" w:hAnsi="Arial" w:cs="Arial"/>
          <w:sz w:val="24"/>
          <w:szCs w:val="24"/>
        </w:rPr>
        <w:tab/>
      </w:r>
      <w:r w:rsidRPr="00721FD4">
        <w:rPr>
          <w:rFonts w:ascii="Arial" w:eastAsia="Calibri" w:hAnsi="Arial" w:cs="Arial"/>
          <w:sz w:val="24"/>
          <w:szCs w:val="24"/>
        </w:rPr>
        <w:br/>
      </w:r>
      <w:r w:rsidRPr="00721FD4">
        <w:rPr>
          <w:rFonts w:ascii="Arial" w:eastAsia="Calibri" w:hAnsi="Arial" w:cs="Arial"/>
          <w:sz w:val="24"/>
          <w:szCs w:val="24"/>
        </w:rPr>
        <w:br/>
        <w:t>X - prevenir e desestimular a formação de novos núcleos urbanos informais;</w:t>
      </w:r>
      <w:r w:rsidRPr="00721FD4">
        <w:rPr>
          <w:rFonts w:ascii="Arial" w:eastAsia="Calibri" w:hAnsi="Arial" w:cs="Arial"/>
          <w:sz w:val="24"/>
          <w:szCs w:val="24"/>
        </w:rPr>
        <w:tab/>
      </w:r>
      <w:r w:rsidRPr="00721FD4">
        <w:rPr>
          <w:rFonts w:ascii="Arial" w:eastAsia="Calibri" w:hAnsi="Arial" w:cs="Arial"/>
          <w:sz w:val="24"/>
          <w:szCs w:val="24"/>
        </w:rPr>
        <w:br/>
      </w:r>
      <w:r w:rsidRPr="00721FD4">
        <w:rPr>
          <w:rFonts w:ascii="Arial" w:eastAsia="Calibri" w:hAnsi="Arial" w:cs="Arial"/>
          <w:sz w:val="24"/>
          <w:szCs w:val="24"/>
        </w:rPr>
        <w:br/>
        <w:t>XI - conceder direitos reais, preferencialmente em nome da mulher;</w:t>
      </w:r>
      <w:r w:rsidRPr="00721FD4">
        <w:rPr>
          <w:rFonts w:ascii="Arial" w:eastAsia="Calibri" w:hAnsi="Arial" w:cs="Arial"/>
          <w:sz w:val="24"/>
          <w:szCs w:val="24"/>
        </w:rPr>
        <w:tab/>
      </w:r>
      <w:r w:rsidRPr="00721FD4">
        <w:rPr>
          <w:rFonts w:ascii="Arial" w:eastAsia="Calibri" w:hAnsi="Arial" w:cs="Arial"/>
          <w:sz w:val="24"/>
          <w:szCs w:val="24"/>
        </w:rPr>
        <w:br/>
      </w:r>
      <w:r w:rsidRPr="00721FD4">
        <w:rPr>
          <w:rFonts w:ascii="Arial" w:eastAsia="Calibri" w:hAnsi="Arial" w:cs="Arial"/>
          <w:sz w:val="24"/>
          <w:szCs w:val="24"/>
        </w:rPr>
        <w:br/>
        <w:t>XII - franquear participação dos interessados nas etapas do processo de regularização fundiária.</w:t>
      </w:r>
      <w:r w:rsidRPr="00721FD4">
        <w:rPr>
          <w:rFonts w:ascii="Arial" w:eastAsia="Calibri" w:hAnsi="Arial" w:cs="Arial"/>
          <w:sz w:val="24"/>
          <w:szCs w:val="24"/>
        </w:rPr>
        <w:tab/>
      </w:r>
      <w:r w:rsidRPr="00721FD4">
        <w:rPr>
          <w:rFonts w:ascii="Arial" w:eastAsia="Calibri" w:hAnsi="Arial" w:cs="Arial"/>
          <w:sz w:val="24"/>
          <w:szCs w:val="24"/>
        </w:rPr>
        <w:br/>
      </w:r>
      <w:r w:rsidRPr="00721FD4">
        <w:rPr>
          <w:rFonts w:ascii="Arial" w:eastAsia="Calibri" w:hAnsi="Arial" w:cs="Arial"/>
          <w:sz w:val="24"/>
          <w:szCs w:val="24"/>
        </w:rPr>
        <w:br/>
      </w:r>
      <w:bookmarkStart w:id="3" w:name="artigo_3"/>
      <w:r w:rsidRPr="00721FD4">
        <w:rPr>
          <w:rFonts w:ascii="Arial" w:eastAsia="Calibri" w:hAnsi="Arial" w:cs="Arial"/>
          <w:b/>
          <w:bCs/>
          <w:sz w:val="24"/>
          <w:szCs w:val="24"/>
        </w:rPr>
        <w:t>Art. 3º</w:t>
      </w:r>
      <w:bookmarkEnd w:id="3"/>
      <w:r w:rsidRPr="00721FD4">
        <w:rPr>
          <w:rFonts w:ascii="Arial" w:eastAsia="Calibri" w:hAnsi="Arial" w:cs="Arial"/>
          <w:sz w:val="24"/>
          <w:szCs w:val="24"/>
        </w:rPr>
        <w:t> Para efeito desta Lei Complementar e em conformidade com a Lei Federal nº </w:t>
      </w:r>
      <w:hyperlink r:id="rId9" w:anchor=":~:text=1%C2%BA%20Esta%20Lei%20disp%C3%B5e%20sobre,da%20Uni%C3%A3o%3B%20e%20d%C3%A1%20outras" w:history="1">
        <w:r w:rsidRPr="00721FD4">
          <w:rPr>
            <w:rFonts w:ascii="Arial" w:eastAsia="Calibri" w:hAnsi="Arial" w:cs="Arial"/>
            <w:color w:val="0000FF"/>
            <w:sz w:val="24"/>
            <w:szCs w:val="24"/>
            <w:u w:val="single"/>
          </w:rPr>
          <w:t>13.465</w:t>
        </w:r>
      </w:hyperlink>
      <w:r w:rsidRPr="00721FD4">
        <w:rPr>
          <w:rFonts w:ascii="Arial" w:eastAsia="Calibri" w:hAnsi="Arial" w:cs="Arial"/>
          <w:sz w:val="24"/>
          <w:szCs w:val="24"/>
        </w:rPr>
        <w:t>, de 2017, consideram-se:</w:t>
      </w:r>
      <w:r w:rsidRPr="00721FD4">
        <w:rPr>
          <w:rFonts w:ascii="Arial" w:eastAsia="Calibri" w:hAnsi="Arial" w:cs="Arial"/>
          <w:sz w:val="24"/>
          <w:szCs w:val="24"/>
        </w:rPr>
        <w:tab/>
      </w:r>
      <w:r w:rsidRPr="00721FD4">
        <w:rPr>
          <w:rFonts w:ascii="Arial" w:eastAsia="Calibri" w:hAnsi="Arial" w:cs="Arial"/>
          <w:sz w:val="24"/>
          <w:szCs w:val="24"/>
        </w:rPr>
        <w:br/>
      </w:r>
      <w:r w:rsidRPr="00721FD4">
        <w:rPr>
          <w:rFonts w:ascii="Arial" w:eastAsia="Calibri" w:hAnsi="Arial" w:cs="Arial"/>
          <w:sz w:val="24"/>
          <w:szCs w:val="24"/>
        </w:rPr>
        <w:br/>
        <w:t>I - núcleo urbano: assentamento humano, com uso e características urbanas, constituído por unidades imobiliárias de área inferior à fração mínima de parcelamento prevista na Lei nº </w:t>
      </w:r>
      <w:hyperlink r:id="rId10" w:history="1">
        <w:r w:rsidRPr="00721FD4">
          <w:rPr>
            <w:rFonts w:ascii="Arial" w:eastAsia="Calibri" w:hAnsi="Arial" w:cs="Arial"/>
            <w:color w:val="0000FF"/>
            <w:sz w:val="24"/>
            <w:szCs w:val="24"/>
            <w:u w:val="single"/>
          </w:rPr>
          <w:t>5.868</w:t>
        </w:r>
      </w:hyperlink>
      <w:r w:rsidRPr="00721FD4">
        <w:rPr>
          <w:rFonts w:ascii="Arial" w:eastAsia="Calibri" w:hAnsi="Arial" w:cs="Arial"/>
          <w:sz w:val="24"/>
          <w:szCs w:val="24"/>
        </w:rPr>
        <w:t>, de 12 de dezembro de 1972 (Sistema Nacional de Cadastro Rural), independentemente da propriedade do solo, ainda que situada em área qualificada ou inscrita como rural</w:t>
      </w:r>
      <w:proofErr w:type="gramStart"/>
      <w:r w:rsidRPr="00721FD4">
        <w:rPr>
          <w:rFonts w:ascii="Arial" w:eastAsia="Calibri" w:hAnsi="Arial" w:cs="Arial"/>
          <w:sz w:val="24"/>
          <w:szCs w:val="24"/>
        </w:rPr>
        <w:t>;</w:t>
      </w:r>
      <w:r w:rsidR="00AC1FE0" w:rsidRPr="00721FD4">
        <w:rPr>
          <w:rFonts w:ascii="Arial" w:eastAsia="Calibri" w:hAnsi="Arial" w:cs="Arial"/>
          <w:sz w:val="24"/>
          <w:szCs w:val="24"/>
        </w:rPr>
        <w:t>.</w:t>
      </w:r>
      <w:proofErr w:type="gramEnd"/>
    </w:p>
    <w:p w:rsidR="00AC1FE0" w:rsidRDefault="00AC1FE0" w:rsidP="00721FD4">
      <w:pPr>
        <w:rPr>
          <w:rFonts w:ascii="Arial" w:eastAsia="Calibri" w:hAnsi="Arial" w:cs="Arial"/>
          <w:sz w:val="24"/>
          <w:szCs w:val="24"/>
        </w:rPr>
      </w:pPr>
      <w:r w:rsidRPr="00AC1FE0">
        <w:rPr>
          <w:rFonts w:ascii="Arial" w:eastAsia="Calibri" w:hAnsi="Arial" w:cs="Arial"/>
          <w:sz w:val="24"/>
          <w:szCs w:val="24"/>
        </w:rPr>
        <w:t xml:space="preserve">II - núcleo urbano informal: aquele clandestino, irregular ou no qual não </w:t>
      </w:r>
      <w:proofErr w:type="gramStart"/>
      <w:r w:rsidRPr="00AC1FE0">
        <w:rPr>
          <w:rFonts w:ascii="Arial" w:eastAsia="Calibri" w:hAnsi="Arial" w:cs="Arial"/>
          <w:sz w:val="24"/>
          <w:szCs w:val="24"/>
        </w:rPr>
        <w:t>foi</w:t>
      </w:r>
      <w:proofErr w:type="gramEnd"/>
      <w:r w:rsidRPr="00AC1FE0">
        <w:rPr>
          <w:rFonts w:ascii="Arial" w:eastAsia="Calibri" w:hAnsi="Arial" w:cs="Arial"/>
          <w:sz w:val="24"/>
          <w:szCs w:val="24"/>
        </w:rPr>
        <w:t xml:space="preserve"> </w:t>
      </w:r>
    </w:p>
    <w:p w:rsidR="00AC1FE0" w:rsidRDefault="00AC1FE0" w:rsidP="00721FD4">
      <w:pPr>
        <w:rPr>
          <w:rFonts w:ascii="Arial" w:eastAsia="Times New Roman" w:hAnsi="Arial" w:cs="Arial"/>
          <w:color w:val="000000"/>
          <w:sz w:val="24"/>
          <w:szCs w:val="24"/>
          <w:lang w:eastAsia="pt-BR"/>
        </w:rPr>
      </w:pPr>
    </w:p>
    <w:p w:rsidR="00AC1FE0" w:rsidRDefault="00AC1FE0" w:rsidP="00721FD4">
      <w:pPr>
        <w:rPr>
          <w:rFonts w:ascii="Arial" w:eastAsia="Calibri" w:hAnsi="Arial" w:cs="Arial"/>
          <w:sz w:val="24"/>
          <w:szCs w:val="24"/>
        </w:rPr>
      </w:pPr>
      <w:r>
        <w:rPr>
          <w:rFonts w:ascii="Arial" w:eastAsia="Times New Roman" w:hAnsi="Arial" w:cs="Arial"/>
          <w:color w:val="000000"/>
          <w:sz w:val="24"/>
          <w:szCs w:val="24"/>
          <w:lang w:eastAsia="pt-BR"/>
        </w:rPr>
        <w:t xml:space="preserve">               </w:t>
      </w:r>
      <w:r w:rsidRPr="00444046">
        <w:rPr>
          <w:rFonts w:ascii="Arial" w:eastAsia="Times New Roman" w:hAnsi="Arial" w:cs="Arial"/>
          <w:color w:val="000000"/>
          <w:sz w:val="24"/>
          <w:szCs w:val="24"/>
          <w:lang w:eastAsia="pt-BR"/>
        </w:rPr>
        <w:t>Avenida Severino Ribeiro Granja S/n – Centro - Umburanas / Bahia</w:t>
      </w:r>
      <w:r>
        <w:rPr>
          <w:rFonts w:ascii="Arial" w:eastAsia="Times New Roman" w:hAnsi="Arial" w:cs="Arial"/>
          <w:color w:val="000000"/>
          <w:sz w:val="24"/>
          <w:szCs w:val="24"/>
          <w:lang w:eastAsia="pt-BR"/>
        </w:rPr>
        <w:t>.</w:t>
      </w:r>
    </w:p>
    <w:p w:rsidR="00AC1FE0" w:rsidRPr="00AC1FE0" w:rsidRDefault="00AC1FE0" w:rsidP="00AC1FE0">
      <w:pPr>
        <w:rPr>
          <w:rFonts w:ascii="Arial" w:eastAsia="Calibri" w:hAnsi="Arial" w:cs="Arial"/>
          <w:sz w:val="24"/>
          <w:szCs w:val="24"/>
        </w:rPr>
      </w:pPr>
      <w:r w:rsidRPr="00AC1FE0">
        <w:rPr>
          <w:rFonts w:ascii="Arial" w:eastAsia="Calibri" w:hAnsi="Arial" w:cs="Arial"/>
          <w:noProof/>
          <w:sz w:val="24"/>
          <w:szCs w:val="24"/>
          <w:lang w:eastAsia="pt-BR"/>
        </w:rPr>
        <w:lastRenderedPageBreak/>
        <w:drawing>
          <wp:anchor distT="0" distB="0" distL="114300" distR="114300" simplePos="0" relativeHeight="251667456" behindDoc="0" locked="0" layoutInCell="1" allowOverlap="1">
            <wp:simplePos x="0" y="0"/>
            <wp:positionH relativeFrom="column">
              <wp:posOffset>2777490</wp:posOffset>
            </wp:positionH>
            <wp:positionV relativeFrom="paragraph">
              <wp:posOffset>-747395</wp:posOffset>
            </wp:positionV>
            <wp:extent cx="586105" cy="647700"/>
            <wp:effectExtent l="19050" t="0" r="4445" b="0"/>
            <wp:wrapSquare wrapText="left"/>
            <wp:docPr id="6"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86105" cy="647700"/>
                    </a:xfrm>
                    <a:prstGeom prst="rect">
                      <a:avLst/>
                    </a:prstGeom>
                    <a:noFill/>
                  </pic:spPr>
                </pic:pic>
              </a:graphicData>
            </a:graphic>
          </wp:anchor>
        </w:drawing>
      </w:r>
      <w:r>
        <w:rPr>
          <w:rFonts w:ascii="Arial" w:eastAsia="Calibri" w:hAnsi="Arial" w:cs="Arial"/>
          <w:sz w:val="24"/>
          <w:szCs w:val="24"/>
        </w:rPr>
        <w:t xml:space="preserve">                                                          </w:t>
      </w:r>
      <w:r>
        <w:rPr>
          <w:rFonts w:ascii="Arial" w:eastAsia="Times New Roman" w:hAnsi="Arial" w:cs="Arial"/>
          <w:b/>
          <w:bCs/>
          <w:color w:val="000000"/>
          <w:sz w:val="24"/>
          <w:szCs w:val="24"/>
          <w:lang w:eastAsia="pt-BR"/>
        </w:rPr>
        <w:t xml:space="preserve"> </w:t>
      </w:r>
      <w:r w:rsidRPr="00444046">
        <w:rPr>
          <w:rFonts w:ascii="Arial" w:eastAsia="Times New Roman" w:hAnsi="Arial" w:cs="Arial"/>
          <w:b/>
          <w:bCs/>
          <w:color w:val="000000"/>
          <w:sz w:val="24"/>
          <w:szCs w:val="24"/>
          <w:lang w:eastAsia="pt-BR"/>
        </w:rPr>
        <w:t>ESTADO DA BAHIA</w:t>
      </w:r>
    </w:p>
    <w:p w:rsidR="00AC1FE0" w:rsidRPr="00444046" w:rsidRDefault="00AC1FE0" w:rsidP="00AC1FE0">
      <w:pPr>
        <w:spacing w:after="0" w:line="240" w:lineRule="auto"/>
        <w:jc w:val="center"/>
        <w:rPr>
          <w:rFonts w:ascii="Arial" w:eastAsia="Times New Roman" w:hAnsi="Arial" w:cs="Arial"/>
          <w:color w:val="000000"/>
          <w:sz w:val="24"/>
          <w:szCs w:val="24"/>
          <w:lang w:eastAsia="pt-BR"/>
        </w:rPr>
      </w:pPr>
      <w:r>
        <w:rPr>
          <w:rFonts w:ascii="Arial" w:eastAsia="Times New Roman" w:hAnsi="Arial" w:cs="Arial"/>
          <w:color w:val="000000"/>
          <w:sz w:val="24"/>
          <w:szCs w:val="24"/>
          <w:lang w:eastAsia="pt-BR"/>
        </w:rPr>
        <w:t xml:space="preserve">             </w:t>
      </w:r>
      <w:r w:rsidRPr="00444046">
        <w:rPr>
          <w:rFonts w:ascii="Arial" w:eastAsia="Times New Roman" w:hAnsi="Arial" w:cs="Arial"/>
          <w:color w:val="000000"/>
          <w:sz w:val="24"/>
          <w:szCs w:val="24"/>
          <w:lang w:eastAsia="pt-BR"/>
        </w:rPr>
        <w:t>Poder Legislativo do Município de Umburanas</w:t>
      </w:r>
    </w:p>
    <w:p w:rsidR="00AC1FE0" w:rsidRPr="00444046" w:rsidRDefault="00AC1FE0" w:rsidP="00AC1FE0">
      <w:pPr>
        <w:spacing w:after="0"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           </w:t>
      </w:r>
      <w:r w:rsidRPr="00444046">
        <w:rPr>
          <w:rFonts w:ascii="Times New Roman" w:eastAsia="Times New Roman" w:hAnsi="Times New Roman"/>
          <w:sz w:val="24"/>
          <w:szCs w:val="24"/>
          <w:lang w:eastAsia="pt-BR"/>
        </w:rPr>
        <w:t xml:space="preserve">CNPJ – 16.450.033/0001-73 </w:t>
      </w:r>
      <w:r w:rsidRPr="00444046">
        <w:rPr>
          <w:rFonts w:ascii="Arial" w:eastAsia="Times New Roman" w:hAnsi="Arial" w:cs="Arial"/>
          <w:color w:val="000000"/>
          <w:sz w:val="24"/>
          <w:szCs w:val="24"/>
          <w:lang w:eastAsia="pt-BR"/>
        </w:rPr>
        <w:t>/ Tel. (74) 3528.1257</w:t>
      </w:r>
    </w:p>
    <w:p w:rsidR="00AC1FE0" w:rsidRDefault="00AC1FE0" w:rsidP="00AC1FE0">
      <w:r>
        <w:rPr>
          <w:rFonts w:ascii="Arial" w:eastAsia="Times New Roman" w:hAnsi="Arial" w:cs="Arial"/>
          <w:color w:val="000000"/>
          <w:sz w:val="24"/>
          <w:szCs w:val="24"/>
          <w:lang w:eastAsia="pt-BR"/>
        </w:rPr>
        <w:t xml:space="preserve">                  </w:t>
      </w:r>
      <w:r w:rsidRPr="00444046">
        <w:rPr>
          <w:rFonts w:ascii="Arial" w:eastAsia="Times New Roman" w:hAnsi="Arial" w:cs="Arial"/>
          <w:color w:val="000000"/>
          <w:sz w:val="24"/>
          <w:szCs w:val="24"/>
          <w:lang w:eastAsia="pt-BR"/>
        </w:rPr>
        <w:t>Avenida Severino Ribeiro Granja S/n – Centro - Umburanas / Bahia</w:t>
      </w:r>
      <w:r w:rsidRPr="00FA1B4D">
        <w:t>.</w:t>
      </w:r>
    </w:p>
    <w:p w:rsidR="00AC1FE0" w:rsidRDefault="00AC1FE0" w:rsidP="00721FD4">
      <w:pPr>
        <w:rPr>
          <w:rFonts w:ascii="Comic Sans MS" w:eastAsia="Calibri" w:hAnsi="Comic Sans MS" w:cs="Times New Roman"/>
        </w:rPr>
      </w:pPr>
      <w:proofErr w:type="gramStart"/>
      <w:r w:rsidRPr="00AC1FE0">
        <w:rPr>
          <w:rFonts w:ascii="Arial" w:eastAsia="Calibri" w:hAnsi="Arial" w:cs="Arial"/>
          <w:sz w:val="24"/>
          <w:szCs w:val="24"/>
        </w:rPr>
        <w:t>possível</w:t>
      </w:r>
      <w:proofErr w:type="gramEnd"/>
      <w:r w:rsidRPr="00AC1FE0">
        <w:rPr>
          <w:rFonts w:ascii="Arial" w:eastAsia="Calibri" w:hAnsi="Arial" w:cs="Arial"/>
          <w:sz w:val="24"/>
          <w:szCs w:val="24"/>
        </w:rPr>
        <w:t xml:space="preserve"> realizar, por qualquer modo, a titulação de seus ocupantes, ainda que atendida a</w:t>
      </w:r>
      <w:r>
        <w:rPr>
          <w:rFonts w:ascii="Arial" w:eastAsia="Calibri" w:hAnsi="Arial" w:cs="Arial"/>
          <w:sz w:val="24"/>
          <w:szCs w:val="24"/>
        </w:rPr>
        <w:t xml:space="preserve"> </w:t>
      </w:r>
      <w:r w:rsidR="006C6529" w:rsidRPr="00DD3EEA">
        <w:rPr>
          <w:rFonts w:ascii="Comic Sans MS" w:eastAsia="Calibri" w:hAnsi="Comic Sans MS" w:cs="Times New Roman"/>
        </w:rPr>
        <w:t>legislação vigente à época de sua implantação ou regularização;</w:t>
      </w:r>
      <w:r w:rsidR="006C6529" w:rsidRPr="00DD3EEA">
        <w:rPr>
          <w:rFonts w:ascii="Comic Sans MS" w:eastAsia="Calibri" w:hAnsi="Comic Sans MS" w:cs="Times New Roman"/>
        </w:rPr>
        <w:tab/>
      </w:r>
    </w:p>
    <w:p w:rsidR="00216A56" w:rsidRDefault="005C1825" w:rsidP="00216A56">
      <w:pPr>
        <w:pStyle w:val="NormalWeb"/>
        <w:jc w:val="both"/>
        <w:rPr>
          <w:rFonts w:ascii="Arial" w:hAnsi="Arial" w:cs="Arial"/>
          <w:color w:val="000000"/>
        </w:rPr>
      </w:pPr>
      <w:r w:rsidRPr="00216A56">
        <w:rPr>
          <w:rFonts w:ascii="Arial" w:hAnsi="Arial" w:cs="Arial"/>
          <w:color w:val="000000"/>
        </w:rPr>
        <w:t xml:space="preserve">III - núcleo urbano informal consolidado: aquele de difícil reversão, considerados o tempo da ocupação, a natureza das edificações, a localização das vias de circulação e a presença de equipamentos públicos, entre outras circunstâncias a serem avaliadas pelo Município; </w:t>
      </w:r>
    </w:p>
    <w:p w:rsidR="005C1825" w:rsidRPr="00216A56" w:rsidRDefault="005C1825" w:rsidP="00216A56">
      <w:pPr>
        <w:pStyle w:val="NormalWeb"/>
        <w:jc w:val="both"/>
        <w:rPr>
          <w:rFonts w:ascii="Arial" w:hAnsi="Arial" w:cs="Arial"/>
          <w:color w:val="000000"/>
        </w:rPr>
      </w:pPr>
      <w:r w:rsidRPr="00216A56">
        <w:rPr>
          <w:rFonts w:ascii="Arial" w:hAnsi="Arial" w:cs="Arial"/>
          <w:color w:val="000000"/>
        </w:rPr>
        <w:t>IV - demarcação urbanística: procedimento destinado a identificar os imóveis públicos e privados abrangidos pelo núcleo urbano informal e a obter a anuência dos respectivos titulares de direitos inscritos na matrícula dos imóveis ocupados, culminando com a averbação na matrícula destes imóveis da viabilidade da regularização fundiária, a ser promovida a critério do Município;</w:t>
      </w:r>
    </w:p>
    <w:p w:rsidR="00216A56" w:rsidRDefault="005C1825" w:rsidP="00216A56">
      <w:pPr>
        <w:pStyle w:val="NormalWeb"/>
        <w:jc w:val="both"/>
        <w:rPr>
          <w:rFonts w:ascii="Arial" w:hAnsi="Arial" w:cs="Arial"/>
          <w:color w:val="000000"/>
        </w:rPr>
      </w:pPr>
      <w:r w:rsidRPr="00216A56">
        <w:rPr>
          <w:rFonts w:ascii="Arial" w:hAnsi="Arial" w:cs="Arial"/>
          <w:color w:val="000000"/>
        </w:rPr>
        <w:t xml:space="preserve">V - Certidão de Regularização Fundiária (CRF): documento expedido pelo Município ao final do procedimento da Reurb, constituído do projeto de regularização fundiária aprovado, do termo de compromisso relativo </w:t>
      </w:r>
      <w:proofErr w:type="gramStart"/>
      <w:r w:rsidRPr="00216A56">
        <w:rPr>
          <w:rFonts w:ascii="Arial" w:hAnsi="Arial" w:cs="Arial"/>
          <w:color w:val="000000"/>
        </w:rPr>
        <w:t>a</w:t>
      </w:r>
      <w:proofErr w:type="gramEnd"/>
      <w:r w:rsidRPr="00216A56">
        <w:rPr>
          <w:rFonts w:ascii="Arial" w:hAnsi="Arial" w:cs="Arial"/>
          <w:color w:val="000000"/>
        </w:rPr>
        <w:t xml:space="preserve"> sua execução e, no caso da legitimação fundiária e da legitimação de posse, da listagem dos ocupantes do núcleo urbano informal regularizado, da devida qualificação destes e dos direitos reais que lhes foram conferidos; </w:t>
      </w:r>
    </w:p>
    <w:p w:rsidR="005C1825" w:rsidRPr="00216A56" w:rsidRDefault="005C1825" w:rsidP="00216A56">
      <w:pPr>
        <w:pStyle w:val="NormalWeb"/>
        <w:jc w:val="both"/>
        <w:rPr>
          <w:rFonts w:ascii="Arial" w:hAnsi="Arial" w:cs="Arial"/>
          <w:color w:val="000000"/>
        </w:rPr>
      </w:pPr>
      <w:r w:rsidRPr="00216A56">
        <w:rPr>
          <w:rFonts w:ascii="Arial" w:hAnsi="Arial" w:cs="Arial"/>
          <w:color w:val="000000"/>
        </w:rPr>
        <w:t>VI - legitimação de posse: ato do poder público destinado a conferir título, por meio do qual fica reconhecida a posse de imóvel objeto da Reurb, conversível em aquisição de direito real de propriedade, com a identificação de seus ocupantes, do tempo da ocupação e da natureza da posse;</w:t>
      </w:r>
    </w:p>
    <w:p w:rsidR="00216A56" w:rsidRDefault="005C1825" w:rsidP="00216A56">
      <w:pPr>
        <w:pStyle w:val="NormalWeb"/>
        <w:jc w:val="both"/>
        <w:rPr>
          <w:rFonts w:ascii="Arial" w:hAnsi="Arial" w:cs="Arial"/>
          <w:color w:val="000000"/>
        </w:rPr>
      </w:pPr>
      <w:r w:rsidRPr="00216A56">
        <w:rPr>
          <w:rFonts w:ascii="Arial" w:hAnsi="Arial" w:cs="Arial"/>
          <w:color w:val="000000"/>
        </w:rPr>
        <w:t xml:space="preserve">VII - legitimação fundiária: mecanismo de reconhecimento da aquisição originária do direito real de propriedade sobre unidade imobiliária objeto da Reurb; </w:t>
      </w:r>
    </w:p>
    <w:p w:rsidR="00216A56" w:rsidRDefault="005C1825" w:rsidP="00216A56">
      <w:pPr>
        <w:pStyle w:val="NormalWeb"/>
        <w:jc w:val="both"/>
        <w:rPr>
          <w:rFonts w:ascii="Arial" w:hAnsi="Arial" w:cs="Arial"/>
          <w:color w:val="000000"/>
        </w:rPr>
      </w:pPr>
      <w:r w:rsidRPr="00216A56">
        <w:rPr>
          <w:rFonts w:ascii="Arial" w:hAnsi="Arial" w:cs="Arial"/>
          <w:color w:val="000000"/>
        </w:rPr>
        <w:t xml:space="preserve">VIII - ocupante: aquele que mantém poder de fato sobre lote ou fração ideal de terras públicas ou privadas em núcleos urbanos informais. </w:t>
      </w:r>
    </w:p>
    <w:p w:rsidR="005C1825" w:rsidRDefault="005C1825" w:rsidP="00216A56">
      <w:pPr>
        <w:pStyle w:val="NormalWeb"/>
        <w:jc w:val="both"/>
        <w:rPr>
          <w:rFonts w:ascii="Arial" w:hAnsi="Arial" w:cs="Arial"/>
          <w:color w:val="000000"/>
        </w:rPr>
      </w:pPr>
      <w:r w:rsidRPr="00216A56">
        <w:rPr>
          <w:rFonts w:ascii="Arial" w:hAnsi="Arial" w:cs="Arial"/>
          <w:b/>
          <w:color w:val="000000"/>
        </w:rPr>
        <w:t>Art. 4º</w:t>
      </w:r>
      <w:r w:rsidRPr="00216A56">
        <w:rPr>
          <w:rFonts w:ascii="Arial" w:hAnsi="Arial" w:cs="Arial"/>
          <w:color w:val="000000"/>
        </w:rPr>
        <w:t xml:space="preserve"> Para fins desta Lei Complementar, conforme características dos assentamentos informais do Município de Umburanas ficam classificados os seguintes grupos:</w:t>
      </w:r>
    </w:p>
    <w:p w:rsidR="00216A56" w:rsidRDefault="00216A56" w:rsidP="00216A56">
      <w:pPr>
        <w:pStyle w:val="NormalWeb"/>
        <w:jc w:val="both"/>
        <w:rPr>
          <w:rFonts w:ascii="Arial" w:hAnsi="Arial" w:cs="Arial"/>
          <w:color w:val="000000"/>
        </w:rPr>
      </w:pPr>
      <w:r w:rsidRPr="00216A56">
        <w:rPr>
          <w:rFonts w:ascii="Arial" w:hAnsi="Arial" w:cs="Arial"/>
          <w:color w:val="000000"/>
        </w:rPr>
        <w:t xml:space="preserve">I - núcleo urbano em chacreamento: núcleo urbano em área rural, parcialmente em área rural ou em área anteriormente rural que passou a ser área urbana, com uso e características urbanas, no qual a ocupação ocorreu de </w:t>
      </w:r>
      <w:proofErr w:type="gramStart"/>
      <w:r w:rsidRPr="00216A56">
        <w:rPr>
          <w:rFonts w:ascii="Arial" w:hAnsi="Arial" w:cs="Arial"/>
          <w:color w:val="000000"/>
        </w:rPr>
        <w:t>forma</w:t>
      </w:r>
      <w:proofErr w:type="gramEnd"/>
      <w:r w:rsidRPr="00216A56">
        <w:rPr>
          <w:rFonts w:ascii="Arial" w:hAnsi="Arial" w:cs="Arial"/>
          <w:color w:val="000000"/>
        </w:rPr>
        <w:t xml:space="preserve"> </w:t>
      </w:r>
    </w:p>
    <w:p w:rsidR="00216A56" w:rsidRDefault="00216A56" w:rsidP="00216A56">
      <w:pPr>
        <w:pStyle w:val="NormalWeb"/>
        <w:jc w:val="both"/>
        <w:rPr>
          <w:rFonts w:ascii="Arial" w:hAnsi="Arial" w:cs="Arial"/>
          <w:color w:val="000000"/>
        </w:rPr>
      </w:pPr>
    </w:p>
    <w:p w:rsidR="00216A56" w:rsidRDefault="00216A56" w:rsidP="00216A56">
      <w:pPr>
        <w:pStyle w:val="NormalWeb"/>
        <w:jc w:val="both"/>
        <w:rPr>
          <w:rFonts w:ascii="Arial" w:hAnsi="Arial" w:cs="Arial"/>
          <w:color w:val="000000"/>
        </w:rPr>
      </w:pPr>
      <w:r>
        <w:rPr>
          <w:rFonts w:ascii="Arial" w:hAnsi="Arial" w:cs="Arial"/>
          <w:color w:val="000000"/>
        </w:rPr>
        <w:t xml:space="preserve">        </w:t>
      </w:r>
      <w:r w:rsidRPr="00444046">
        <w:rPr>
          <w:rFonts w:ascii="Arial" w:hAnsi="Arial" w:cs="Arial"/>
          <w:color w:val="000000"/>
        </w:rPr>
        <w:t>Avenida Severino Ribeiro Granja S/n – Centro - Umburanas / Bahia</w:t>
      </w:r>
      <w:r>
        <w:rPr>
          <w:rFonts w:ascii="Arial" w:hAnsi="Arial" w:cs="Arial"/>
          <w:color w:val="000000"/>
        </w:rPr>
        <w:t>.</w:t>
      </w:r>
    </w:p>
    <w:p w:rsidR="00216A56" w:rsidRPr="00AC1FE0" w:rsidRDefault="00216A56" w:rsidP="00216A56">
      <w:pPr>
        <w:rPr>
          <w:rFonts w:ascii="Arial" w:eastAsia="Calibri" w:hAnsi="Arial" w:cs="Arial"/>
          <w:sz w:val="24"/>
          <w:szCs w:val="24"/>
        </w:rPr>
      </w:pPr>
      <w:r>
        <w:rPr>
          <w:rFonts w:ascii="Arial" w:eastAsia="Times New Roman" w:hAnsi="Arial" w:cs="Arial"/>
          <w:b/>
          <w:bCs/>
          <w:noProof/>
          <w:color w:val="000000"/>
          <w:sz w:val="24"/>
          <w:szCs w:val="24"/>
          <w:lang w:eastAsia="pt-BR"/>
        </w:rPr>
        <w:lastRenderedPageBreak/>
        <w:drawing>
          <wp:anchor distT="0" distB="0" distL="114300" distR="114300" simplePos="0" relativeHeight="251669504" behindDoc="0" locked="0" layoutInCell="1" allowOverlap="1">
            <wp:simplePos x="0" y="0"/>
            <wp:positionH relativeFrom="column">
              <wp:posOffset>2777490</wp:posOffset>
            </wp:positionH>
            <wp:positionV relativeFrom="paragraph">
              <wp:posOffset>-747395</wp:posOffset>
            </wp:positionV>
            <wp:extent cx="586105" cy="647700"/>
            <wp:effectExtent l="19050" t="0" r="4445" b="0"/>
            <wp:wrapSquare wrapText="left"/>
            <wp:docPr id="9"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86105" cy="647700"/>
                    </a:xfrm>
                    <a:prstGeom prst="rect">
                      <a:avLst/>
                    </a:prstGeom>
                    <a:noFill/>
                  </pic:spPr>
                </pic:pic>
              </a:graphicData>
            </a:graphic>
          </wp:anchor>
        </w:drawing>
      </w:r>
      <w:r>
        <w:rPr>
          <w:rFonts w:ascii="Arial" w:eastAsia="Times New Roman" w:hAnsi="Arial" w:cs="Arial"/>
          <w:b/>
          <w:bCs/>
          <w:color w:val="000000"/>
          <w:sz w:val="24"/>
          <w:szCs w:val="24"/>
          <w:lang w:eastAsia="pt-BR"/>
        </w:rPr>
        <w:t xml:space="preserve">                                                    </w:t>
      </w:r>
      <w:r w:rsidRPr="00444046">
        <w:rPr>
          <w:rFonts w:ascii="Arial" w:eastAsia="Times New Roman" w:hAnsi="Arial" w:cs="Arial"/>
          <w:b/>
          <w:bCs/>
          <w:color w:val="000000"/>
          <w:sz w:val="24"/>
          <w:szCs w:val="24"/>
          <w:lang w:eastAsia="pt-BR"/>
        </w:rPr>
        <w:t>ESTADO DA BAHIA</w:t>
      </w:r>
    </w:p>
    <w:p w:rsidR="00216A56" w:rsidRPr="00444046" w:rsidRDefault="00216A56" w:rsidP="00216A56">
      <w:pPr>
        <w:spacing w:after="0" w:line="240" w:lineRule="auto"/>
        <w:jc w:val="center"/>
        <w:rPr>
          <w:rFonts w:ascii="Arial" w:eastAsia="Times New Roman" w:hAnsi="Arial" w:cs="Arial"/>
          <w:color w:val="000000"/>
          <w:sz w:val="24"/>
          <w:szCs w:val="24"/>
          <w:lang w:eastAsia="pt-BR"/>
        </w:rPr>
      </w:pPr>
      <w:r>
        <w:rPr>
          <w:rFonts w:ascii="Arial" w:eastAsia="Times New Roman" w:hAnsi="Arial" w:cs="Arial"/>
          <w:color w:val="000000"/>
          <w:sz w:val="24"/>
          <w:szCs w:val="24"/>
          <w:lang w:eastAsia="pt-BR"/>
        </w:rPr>
        <w:t xml:space="preserve">               </w:t>
      </w:r>
      <w:r w:rsidRPr="00444046">
        <w:rPr>
          <w:rFonts w:ascii="Arial" w:eastAsia="Times New Roman" w:hAnsi="Arial" w:cs="Arial"/>
          <w:color w:val="000000"/>
          <w:sz w:val="24"/>
          <w:szCs w:val="24"/>
          <w:lang w:eastAsia="pt-BR"/>
        </w:rPr>
        <w:t>Poder Legislativo do Município de Umburanas</w:t>
      </w:r>
    </w:p>
    <w:p w:rsidR="00216A56" w:rsidRPr="00444046" w:rsidRDefault="00216A56" w:rsidP="00216A56">
      <w:pPr>
        <w:spacing w:after="0"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           </w:t>
      </w:r>
      <w:r w:rsidRPr="00444046">
        <w:rPr>
          <w:rFonts w:ascii="Times New Roman" w:eastAsia="Times New Roman" w:hAnsi="Times New Roman"/>
          <w:sz w:val="24"/>
          <w:szCs w:val="24"/>
          <w:lang w:eastAsia="pt-BR"/>
        </w:rPr>
        <w:t xml:space="preserve">CNPJ – 16.450.033/0001-73 </w:t>
      </w:r>
      <w:r w:rsidRPr="00444046">
        <w:rPr>
          <w:rFonts w:ascii="Arial" w:eastAsia="Times New Roman" w:hAnsi="Arial" w:cs="Arial"/>
          <w:color w:val="000000"/>
          <w:sz w:val="24"/>
          <w:szCs w:val="24"/>
          <w:lang w:eastAsia="pt-BR"/>
        </w:rPr>
        <w:t>/ Tel. (74) 3528.1257</w:t>
      </w:r>
    </w:p>
    <w:p w:rsidR="00216A56" w:rsidRDefault="00216A56" w:rsidP="00216A56">
      <w:r>
        <w:rPr>
          <w:rFonts w:ascii="Arial" w:eastAsia="Times New Roman" w:hAnsi="Arial" w:cs="Arial"/>
          <w:color w:val="000000"/>
          <w:sz w:val="24"/>
          <w:szCs w:val="24"/>
          <w:lang w:eastAsia="pt-BR"/>
        </w:rPr>
        <w:t xml:space="preserve">                   </w:t>
      </w:r>
      <w:r w:rsidRPr="00444046">
        <w:rPr>
          <w:rFonts w:ascii="Arial" w:eastAsia="Times New Roman" w:hAnsi="Arial" w:cs="Arial"/>
          <w:color w:val="000000"/>
          <w:sz w:val="24"/>
          <w:szCs w:val="24"/>
          <w:lang w:eastAsia="pt-BR"/>
        </w:rPr>
        <w:t>Avenida Severino Ribeiro Granja S/n – Centro - Umburanas / Bahia</w:t>
      </w:r>
      <w:r w:rsidRPr="00FA1B4D">
        <w:t>.</w:t>
      </w:r>
    </w:p>
    <w:p w:rsidR="00216A56" w:rsidRDefault="00216A56" w:rsidP="00216A56">
      <w:pPr>
        <w:pStyle w:val="NormalWeb"/>
        <w:jc w:val="both"/>
        <w:rPr>
          <w:rFonts w:ascii="Arial" w:hAnsi="Arial" w:cs="Arial"/>
          <w:color w:val="000000"/>
        </w:rPr>
      </w:pPr>
      <w:proofErr w:type="gramStart"/>
      <w:r w:rsidRPr="00216A56">
        <w:rPr>
          <w:rFonts w:ascii="Arial" w:hAnsi="Arial" w:cs="Arial"/>
          <w:color w:val="000000"/>
        </w:rPr>
        <w:t>clandestina</w:t>
      </w:r>
      <w:proofErr w:type="gramEnd"/>
      <w:r w:rsidRPr="00216A56">
        <w:rPr>
          <w:rFonts w:ascii="Arial" w:hAnsi="Arial" w:cs="Arial"/>
          <w:color w:val="000000"/>
        </w:rPr>
        <w:t>, pois houve parcelamento do solo com unidades imobiliárias de área inferior à fração mínima permitida pela legislação em área rural, destinado a habitação ou lazer;</w:t>
      </w:r>
    </w:p>
    <w:p w:rsidR="005760E3" w:rsidRPr="005760E3" w:rsidRDefault="005760E3" w:rsidP="00216A56">
      <w:pPr>
        <w:pStyle w:val="NormalWeb"/>
        <w:jc w:val="both"/>
        <w:rPr>
          <w:rFonts w:ascii="Arial" w:hAnsi="Arial" w:cs="Arial"/>
          <w:color w:val="000000"/>
        </w:rPr>
      </w:pPr>
      <w:r w:rsidRPr="005760E3">
        <w:rPr>
          <w:rFonts w:ascii="Arial" w:hAnsi="Arial" w:cs="Arial"/>
          <w:color w:val="000000"/>
        </w:rPr>
        <w:t xml:space="preserve">II - núcleo urbano em Povoado: núcleo urbano consolidado em área rural, no qual a ocupação ocorreu de forma espontânea ou planejada e teve início em data anterior </w:t>
      </w:r>
      <w:proofErr w:type="gramStart"/>
      <w:r w:rsidRPr="005760E3">
        <w:rPr>
          <w:rFonts w:ascii="Arial" w:hAnsi="Arial" w:cs="Arial"/>
          <w:color w:val="000000"/>
        </w:rPr>
        <w:t>à</w:t>
      </w:r>
      <w:proofErr w:type="gramEnd"/>
      <w:r w:rsidRPr="005760E3">
        <w:rPr>
          <w:rFonts w:ascii="Arial" w:hAnsi="Arial" w:cs="Arial"/>
          <w:color w:val="000000"/>
        </w:rPr>
        <w:t xml:space="preserve"> 19 de dezembro de 1979 (Lei Federal de Parcelamento do Solo Urbano); </w:t>
      </w:r>
    </w:p>
    <w:p w:rsidR="005760E3" w:rsidRPr="005760E3" w:rsidRDefault="005760E3" w:rsidP="00216A56">
      <w:pPr>
        <w:pStyle w:val="NormalWeb"/>
        <w:jc w:val="both"/>
        <w:rPr>
          <w:rFonts w:ascii="Arial" w:hAnsi="Arial" w:cs="Arial"/>
          <w:color w:val="000000"/>
        </w:rPr>
      </w:pPr>
      <w:r w:rsidRPr="005760E3">
        <w:rPr>
          <w:rFonts w:ascii="Arial" w:hAnsi="Arial" w:cs="Arial"/>
          <w:color w:val="000000"/>
        </w:rPr>
        <w:t xml:space="preserve">III - núcleo urbano informal em Vila: núcleo urbano informal, total ou parcialmente dentro do perímetro urbano da Sede do Distrito, no qual a ocupação ocorreu de forma espontânea, planejada ou clandestina; </w:t>
      </w:r>
    </w:p>
    <w:p w:rsidR="005760E3" w:rsidRPr="005760E3" w:rsidRDefault="005760E3" w:rsidP="00216A56">
      <w:pPr>
        <w:pStyle w:val="NormalWeb"/>
        <w:jc w:val="both"/>
        <w:rPr>
          <w:rFonts w:ascii="Arial" w:hAnsi="Arial" w:cs="Arial"/>
          <w:color w:val="000000"/>
        </w:rPr>
      </w:pPr>
      <w:r w:rsidRPr="005760E3">
        <w:rPr>
          <w:rFonts w:ascii="Arial" w:hAnsi="Arial" w:cs="Arial"/>
          <w:color w:val="000000"/>
        </w:rPr>
        <w:t xml:space="preserve">IV - núcleo urbano informal na Cidade: núcleo urbano informal, total ou parcialmente dentro do perímetro urbano da Sede do Município, no qual a ocupação ocorreu de forma espontânea, planejada ou clandestina. </w:t>
      </w:r>
    </w:p>
    <w:p w:rsidR="005760E3" w:rsidRPr="005760E3" w:rsidRDefault="005760E3" w:rsidP="00216A56">
      <w:pPr>
        <w:pStyle w:val="NormalWeb"/>
        <w:jc w:val="both"/>
        <w:rPr>
          <w:rFonts w:ascii="Arial" w:hAnsi="Arial" w:cs="Arial"/>
          <w:color w:val="000000"/>
        </w:rPr>
      </w:pPr>
      <w:r w:rsidRPr="005760E3">
        <w:rPr>
          <w:rFonts w:ascii="Arial" w:hAnsi="Arial" w:cs="Arial"/>
          <w:color w:val="000000"/>
        </w:rPr>
        <w:t xml:space="preserve">§ 1º Considera-se ocupação espontânea aquela promovida por iniciativa da população, em que o assentamento teve origem sem que houvesse planejamento de parcelamento do solo. </w:t>
      </w:r>
    </w:p>
    <w:p w:rsidR="005760E3" w:rsidRPr="005760E3" w:rsidRDefault="005760E3" w:rsidP="00216A56">
      <w:pPr>
        <w:pStyle w:val="NormalWeb"/>
        <w:jc w:val="both"/>
        <w:rPr>
          <w:rFonts w:ascii="Arial" w:hAnsi="Arial" w:cs="Arial"/>
          <w:color w:val="000000"/>
        </w:rPr>
      </w:pPr>
      <w:r w:rsidRPr="005760E3">
        <w:rPr>
          <w:rFonts w:ascii="Arial" w:hAnsi="Arial" w:cs="Arial"/>
          <w:color w:val="000000"/>
        </w:rPr>
        <w:t xml:space="preserve">§ 2º Considera-se ocupação planejada aquela em que o assentamento teve origem com planejamento de parcelamento do solo. </w:t>
      </w:r>
    </w:p>
    <w:p w:rsidR="005760E3" w:rsidRPr="005760E3" w:rsidRDefault="005760E3" w:rsidP="00216A56">
      <w:pPr>
        <w:pStyle w:val="NormalWeb"/>
        <w:jc w:val="both"/>
        <w:rPr>
          <w:rFonts w:ascii="Arial" w:hAnsi="Arial" w:cs="Arial"/>
          <w:color w:val="000000"/>
        </w:rPr>
      </w:pPr>
      <w:r w:rsidRPr="005760E3">
        <w:rPr>
          <w:rFonts w:ascii="Arial" w:hAnsi="Arial" w:cs="Arial"/>
          <w:color w:val="000000"/>
        </w:rPr>
        <w:t xml:space="preserve">§ 3º Considera-se ocupação clandestina, aquela em que o assentamento teve origem por parcelamento do solo em desacordo com a legislação vigente e alienação das unidades autônomas por empreendedor. </w:t>
      </w:r>
    </w:p>
    <w:p w:rsidR="000361C5" w:rsidRDefault="005760E3" w:rsidP="00216A56">
      <w:pPr>
        <w:pStyle w:val="NormalWeb"/>
        <w:jc w:val="both"/>
        <w:rPr>
          <w:rFonts w:ascii="Arial" w:hAnsi="Arial" w:cs="Arial"/>
          <w:color w:val="000000"/>
        </w:rPr>
      </w:pPr>
      <w:r w:rsidRPr="005760E3">
        <w:rPr>
          <w:rFonts w:ascii="Arial" w:hAnsi="Arial" w:cs="Arial"/>
          <w:b/>
          <w:color w:val="000000"/>
        </w:rPr>
        <w:t>Art. 5º</w:t>
      </w:r>
      <w:r w:rsidRPr="005760E3">
        <w:rPr>
          <w:rFonts w:ascii="Arial" w:hAnsi="Arial" w:cs="Arial"/>
          <w:color w:val="000000"/>
        </w:rPr>
        <w:t xml:space="preserve"> Não será permitida a regularização fundiária: </w:t>
      </w:r>
    </w:p>
    <w:p w:rsidR="00216A56" w:rsidRPr="000361C5" w:rsidRDefault="005760E3" w:rsidP="00216A56">
      <w:pPr>
        <w:pStyle w:val="NormalWeb"/>
        <w:jc w:val="both"/>
        <w:rPr>
          <w:rFonts w:ascii="Arial" w:hAnsi="Arial" w:cs="Arial"/>
          <w:color w:val="000000"/>
        </w:rPr>
      </w:pPr>
      <w:r w:rsidRPr="000361C5">
        <w:rPr>
          <w:rFonts w:ascii="Arial" w:hAnsi="Arial" w:cs="Arial"/>
          <w:color w:val="000000"/>
        </w:rPr>
        <w:t>I - em locais alagadiços e sujeitos a inundações</w:t>
      </w:r>
    </w:p>
    <w:p w:rsidR="000361C5" w:rsidRPr="000361C5" w:rsidRDefault="000361C5" w:rsidP="000361C5">
      <w:pPr>
        <w:pStyle w:val="NormalWeb"/>
        <w:rPr>
          <w:rFonts w:ascii="Arial" w:hAnsi="Arial" w:cs="Arial"/>
          <w:color w:val="000000"/>
        </w:rPr>
      </w:pPr>
      <w:r w:rsidRPr="000361C5">
        <w:rPr>
          <w:rFonts w:ascii="Arial" w:hAnsi="Arial" w:cs="Arial"/>
          <w:color w:val="000000"/>
        </w:rPr>
        <w:t>II - em locais adjacentes a rios, córregos, lagoas e ao longo das faixas de domínio público das rodovias;</w:t>
      </w:r>
    </w:p>
    <w:p w:rsidR="000361C5" w:rsidRPr="000361C5" w:rsidRDefault="000361C5" w:rsidP="000361C5">
      <w:pPr>
        <w:pStyle w:val="NormalWeb"/>
        <w:rPr>
          <w:rFonts w:ascii="Arial" w:hAnsi="Arial" w:cs="Arial"/>
          <w:color w:val="000000"/>
        </w:rPr>
      </w:pPr>
      <w:r w:rsidRPr="000361C5">
        <w:rPr>
          <w:rFonts w:ascii="Arial" w:hAnsi="Arial" w:cs="Arial"/>
          <w:color w:val="000000"/>
        </w:rPr>
        <w:t xml:space="preserve">III - em terrenos destinados a ruas, avenidas, praças, equipamentos urbanos e comunitários; </w:t>
      </w:r>
    </w:p>
    <w:p w:rsidR="000361C5" w:rsidRPr="000361C5" w:rsidRDefault="000361C5" w:rsidP="000361C5">
      <w:pPr>
        <w:pStyle w:val="NormalWeb"/>
        <w:rPr>
          <w:rFonts w:ascii="Arial" w:hAnsi="Arial" w:cs="Arial"/>
          <w:color w:val="000000"/>
        </w:rPr>
      </w:pPr>
      <w:r w:rsidRPr="000361C5">
        <w:rPr>
          <w:rFonts w:ascii="Arial" w:hAnsi="Arial" w:cs="Arial"/>
          <w:color w:val="000000"/>
        </w:rPr>
        <w:t>IV - em terrenos com declividade igual ou superior a 30% (trinta por cento);</w:t>
      </w:r>
    </w:p>
    <w:p w:rsidR="00AC1FE0" w:rsidRDefault="000361C5" w:rsidP="00216A56">
      <w:pPr>
        <w:jc w:val="both"/>
        <w:rPr>
          <w:rFonts w:ascii="Arial" w:hAnsi="Arial" w:cs="Arial"/>
          <w:color w:val="000000"/>
          <w:sz w:val="24"/>
          <w:szCs w:val="24"/>
        </w:rPr>
      </w:pPr>
      <w:r w:rsidRPr="000361C5">
        <w:rPr>
          <w:rFonts w:ascii="Arial" w:hAnsi="Arial" w:cs="Arial"/>
          <w:color w:val="000000"/>
          <w:sz w:val="24"/>
          <w:szCs w:val="24"/>
        </w:rPr>
        <w:t>V - em terrenos que tenham sido aterrados com material nocivo à saúde pública, sem que sejam previamente saneados;</w:t>
      </w:r>
    </w:p>
    <w:p w:rsidR="000361C5" w:rsidRDefault="000361C5" w:rsidP="000361C5">
      <w:pPr>
        <w:pStyle w:val="NormalWeb"/>
        <w:jc w:val="both"/>
        <w:rPr>
          <w:rFonts w:ascii="Arial" w:hAnsi="Arial" w:cs="Arial"/>
          <w:color w:val="000000"/>
        </w:rPr>
      </w:pPr>
      <w:r>
        <w:rPr>
          <w:rFonts w:ascii="Arial" w:hAnsi="Arial" w:cs="Arial"/>
          <w:color w:val="000000"/>
        </w:rPr>
        <w:t xml:space="preserve">        </w:t>
      </w:r>
      <w:r w:rsidRPr="00444046">
        <w:rPr>
          <w:rFonts w:ascii="Arial" w:hAnsi="Arial" w:cs="Arial"/>
          <w:color w:val="000000"/>
        </w:rPr>
        <w:t>Avenida Severino Ribeiro Granja S/n – Centro - Umburanas / Bahia</w:t>
      </w:r>
      <w:r>
        <w:rPr>
          <w:rFonts w:ascii="Arial" w:hAnsi="Arial" w:cs="Arial"/>
          <w:color w:val="000000"/>
        </w:rPr>
        <w:t>.</w:t>
      </w:r>
    </w:p>
    <w:p w:rsidR="000361C5" w:rsidRPr="004B039A" w:rsidRDefault="000361C5" w:rsidP="004B039A">
      <w:pPr>
        <w:jc w:val="both"/>
        <w:rPr>
          <w:rFonts w:ascii="Arial" w:hAnsi="Arial" w:cs="Arial"/>
          <w:color w:val="000000"/>
          <w:sz w:val="24"/>
          <w:szCs w:val="24"/>
        </w:rPr>
      </w:pPr>
      <w:r>
        <w:rPr>
          <w:rFonts w:ascii="Arial" w:hAnsi="Arial" w:cs="Arial"/>
          <w:noProof/>
          <w:color w:val="000000"/>
          <w:sz w:val="24"/>
          <w:szCs w:val="24"/>
          <w:lang w:eastAsia="pt-BR"/>
        </w:rPr>
        <w:lastRenderedPageBreak/>
        <w:drawing>
          <wp:anchor distT="0" distB="0" distL="114300" distR="114300" simplePos="0" relativeHeight="251671552" behindDoc="0" locked="0" layoutInCell="1" allowOverlap="1">
            <wp:simplePos x="0" y="0"/>
            <wp:positionH relativeFrom="column">
              <wp:posOffset>2625090</wp:posOffset>
            </wp:positionH>
            <wp:positionV relativeFrom="paragraph">
              <wp:posOffset>-842645</wp:posOffset>
            </wp:positionV>
            <wp:extent cx="586105" cy="647700"/>
            <wp:effectExtent l="19050" t="0" r="4445" b="0"/>
            <wp:wrapSquare wrapText="left"/>
            <wp:docPr id="10"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86105" cy="647700"/>
                    </a:xfrm>
                    <a:prstGeom prst="rect">
                      <a:avLst/>
                    </a:prstGeom>
                    <a:noFill/>
                  </pic:spPr>
                </pic:pic>
              </a:graphicData>
            </a:graphic>
          </wp:anchor>
        </w:drawing>
      </w:r>
      <w:r w:rsidR="004B039A">
        <w:rPr>
          <w:rFonts w:ascii="Arial" w:hAnsi="Arial" w:cs="Arial"/>
          <w:color w:val="000000"/>
          <w:sz w:val="24"/>
          <w:szCs w:val="24"/>
        </w:rPr>
        <w:t xml:space="preserve">                                                    </w:t>
      </w:r>
      <w:r w:rsidRPr="00444046">
        <w:rPr>
          <w:rFonts w:ascii="Arial" w:eastAsia="Times New Roman" w:hAnsi="Arial" w:cs="Arial"/>
          <w:b/>
          <w:bCs/>
          <w:color w:val="000000"/>
          <w:sz w:val="24"/>
          <w:szCs w:val="24"/>
          <w:lang w:eastAsia="pt-BR"/>
        </w:rPr>
        <w:t>ESTADO DA BAHIA</w:t>
      </w:r>
    </w:p>
    <w:p w:rsidR="000361C5" w:rsidRPr="00444046" w:rsidRDefault="000361C5" w:rsidP="000361C5">
      <w:pPr>
        <w:spacing w:after="0" w:line="240" w:lineRule="auto"/>
        <w:jc w:val="center"/>
        <w:rPr>
          <w:rFonts w:ascii="Arial" w:eastAsia="Times New Roman" w:hAnsi="Arial" w:cs="Arial"/>
          <w:color w:val="000000"/>
          <w:sz w:val="24"/>
          <w:szCs w:val="24"/>
          <w:lang w:eastAsia="pt-BR"/>
        </w:rPr>
      </w:pPr>
      <w:r>
        <w:rPr>
          <w:rFonts w:ascii="Arial" w:eastAsia="Times New Roman" w:hAnsi="Arial" w:cs="Arial"/>
          <w:color w:val="000000"/>
          <w:sz w:val="24"/>
          <w:szCs w:val="24"/>
          <w:lang w:eastAsia="pt-BR"/>
        </w:rPr>
        <w:t xml:space="preserve">               </w:t>
      </w:r>
      <w:r w:rsidRPr="00444046">
        <w:rPr>
          <w:rFonts w:ascii="Arial" w:eastAsia="Times New Roman" w:hAnsi="Arial" w:cs="Arial"/>
          <w:color w:val="000000"/>
          <w:sz w:val="24"/>
          <w:szCs w:val="24"/>
          <w:lang w:eastAsia="pt-BR"/>
        </w:rPr>
        <w:t>Poder Legislativo do Município de Umburanas</w:t>
      </w:r>
    </w:p>
    <w:p w:rsidR="000361C5" w:rsidRPr="00444046" w:rsidRDefault="000361C5" w:rsidP="000361C5">
      <w:pPr>
        <w:spacing w:after="0"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           </w:t>
      </w:r>
      <w:r w:rsidRPr="00444046">
        <w:rPr>
          <w:rFonts w:ascii="Times New Roman" w:eastAsia="Times New Roman" w:hAnsi="Times New Roman"/>
          <w:sz w:val="24"/>
          <w:szCs w:val="24"/>
          <w:lang w:eastAsia="pt-BR"/>
        </w:rPr>
        <w:t xml:space="preserve">CNPJ – 16.450.033/0001-73 </w:t>
      </w:r>
      <w:r w:rsidRPr="00444046">
        <w:rPr>
          <w:rFonts w:ascii="Arial" w:eastAsia="Times New Roman" w:hAnsi="Arial" w:cs="Arial"/>
          <w:color w:val="000000"/>
          <w:sz w:val="24"/>
          <w:szCs w:val="24"/>
          <w:lang w:eastAsia="pt-BR"/>
        </w:rPr>
        <w:t>/ Tel. (74) 3528.1257</w:t>
      </w:r>
    </w:p>
    <w:p w:rsidR="000361C5" w:rsidRDefault="000361C5" w:rsidP="000361C5">
      <w:r>
        <w:rPr>
          <w:rFonts w:ascii="Arial" w:eastAsia="Times New Roman" w:hAnsi="Arial" w:cs="Arial"/>
          <w:color w:val="000000"/>
          <w:sz w:val="24"/>
          <w:szCs w:val="24"/>
          <w:lang w:eastAsia="pt-BR"/>
        </w:rPr>
        <w:t xml:space="preserve">                   </w:t>
      </w:r>
      <w:r w:rsidRPr="00444046">
        <w:rPr>
          <w:rFonts w:ascii="Arial" w:eastAsia="Times New Roman" w:hAnsi="Arial" w:cs="Arial"/>
          <w:color w:val="000000"/>
          <w:sz w:val="24"/>
          <w:szCs w:val="24"/>
          <w:lang w:eastAsia="pt-BR"/>
        </w:rPr>
        <w:t>Avenida Severino Ribeiro Granja S/n – Centro - Umburanas / Bahia</w:t>
      </w:r>
      <w:r w:rsidRPr="00FA1B4D">
        <w:t>.</w:t>
      </w:r>
    </w:p>
    <w:p w:rsidR="00127E3A" w:rsidRDefault="00127E3A" w:rsidP="00127E3A">
      <w:pPr>
        <w:pStyle w:val="NormalWeb"/>
        <w:jc w:val="both"/>
        <w:rPr>
          <w:rFonts w:ascii="Arial" w:hAnsi="Arial" w:cs="Arial"/>
          <w:color w:val="000000"/>
        </w:rPr>
      </w:pPr>
      <w:r w:rsidRPr="00127E3A">
        <w:rPr>
          <w:rFonts w:ascii="Arial" w:hAnsi="Arial" w:cs="Arial"/>
          <w:color w:val="000000"/>
        </w:rPr>
        <w:t xml:space="preserve">VI - em terrenos onde as condições geológicas não aconselham a edificação; </w:t>
      </w:r>
    </w:p>
    <w:p w:rsidR="00127E3A" w:rsidRDefault="00127E3A" w:rsidP="00127E3A">
      <w:pPr>
        <w:pStyle w:val="NormalWeb"/>
        <w:jc w:val="both"/>
        <w:rPr>
          <w:rFonts w:ascii="Arial" w:hAnsi="Arial" w:cs="Arial"/>
          <w:color w:val="000000"/>
        </w:rPr>
      </w:pPr>
      <w:r w:rsidRPr="00127E3A">
        <w:rPr>
          <w:rFonts w:ascii="Arial" w:hAnsi="Arial" w:cs="Arial"/>
          <w:color w:val="000000"/>
        </w:rPr>
        <w:t xml:space="preserve">VII - em áreas de preservação permanente ou naquelas onde a poluição impeça condições sanitárias suportáveis até sua correção. </w:t>
      </w:r>
    </w:p>
    <w:p w:rsidR="00127E3A" w:rsidRDefault="00127E3A" w:rsidP="00127E3A">
      <w:pPr>
        <w:pStyle w:val="NormalWeb"/>
        <w:jc w:val="both"/>
        <w:rPr>
          <w:rFonts w:ascii="Arial" w:hAnsi="Arial" w:cs="Arial"/>
          <w:color w:val="000000"/>
        </w:rPr>
      </w:pPr>
      <w:r w:rsidRPr="00127E3A">
        <w:rPr>
          <w:rFonts w:ascii="Arial" w:hAnsi="Arial" w:cs="Arial"/>
          <w:b/>
          <w:color w:val="000000"/>
        </w:rPr>
        <w:t>Art. 6º</w:t>
      </w:r>
      <w:r w:rsidRPr="00127E3A">
        <w:rPr>
          <w:rFonts w:ascii="Arial" w:hAnsi="Arial" w:cs="Arial"/>
          <w:color w:val="000000"/>
        </w:rPr>
        <w:t xml:space="preserve"> A Reurb compreende duas modalidades: </w:t>
      </w:r>
    </w:p>
    <w:p w:rsidR="00127E3A" w:rsidRDefault="00127E3A" w:rsidP="00127E3A">
      <w:pPr>
        <w:pStyle w:val="NormalWeb"/>
        <w:jc w:val="both"/>
        <w:rPr>
          <w:rFonts w:ascii="Arial" w:hAnsi="Arial" w:cs="Arial"/>
          <w:color w:val="000000"/>
        </w:rPr>
      </w:pPr>
      <w:r w:rsidRPr="00127E3A">
        <w:rPr>
          <w:rFonts w:ascii="Arial" w:hAnsi="Arial" w:cs="Arial"/>
          <w:color w:val="000000"/>
        </w:rPr>
        <w:t>I - Reurb de Interesse Social (Reurb-S) - regularização fundiária aplicável aos imóveis e núcleos urbanos informais ocupados predominantemente por população de baixa renda, assim declarados em ato do Poder Executivo Municipal;</w:t>
      </w:r>
    </w:p>
    <w:p w:rsidR="00127E3A" w:rsidRDefault="00127E3A" w:rsidP="00127E3A">
      <w:pPr>
        <w:pStyle w:val="NormalWeb"/>
        <w:jc w:val="both"/>
        <w:rPr>
          <w:rFonts w:ascii="Arial" w:hAnsi="Arial" w:cs="Arial"/>
          <w:color w:val="000000"/>
        </w:rPr>
      </w:pPr>
      <w:r w:rsidRPr="00127E3A">
        <w:rPr>
          <w:rFonts w:ascii="Arial" w:hAnsi="Arial" w:cs="Arial"/>
          <w:color w:val="000000"/>
        </w:rPr>
        <w:t xml:space="preserve"> II - Reurb de Interesse Específico (Reurb-E) - regularização fundiária aplicável aos imóveis e núcleos urbanos informais ocupados por população não qualificada na hipótese de que trata o inciso I deste artigo. </w:t>
      </w:r>
    </w:p>
    <w:p w:rsidR="00127E3A" w:rsidRDefault="00127E3A" w:rsidP="00127E3A">
      <w:pPr>
        <w:pStyle w:val="NormalWeb"/>
        <w:jc w:val="both"/>
        <w:rPr>
          <w:rFonts w:ascii="Arial" w:hAnsi="Arial" w:cs="Arial"/>
          <w:color w:val="000000"/>
        </w:rPr>
      </w:pPr>
      <w:r w:rsidRPr="00127E3A">
        <w:rPr>
          <w:rFonts w:ascii="Arial" w:hAnsi="Arial" w:cs="Arial"/>
          <w:color w:val="000000"/>
        </w:rPr>
        <w:t xml:space="preserve">§ 1º Considera-se população de baixa renda aquela com renda familiar de até 02 (dois) salários-mínimos e que não possua outro imóvel residencial urbano ou rural. </w:t>
      </w:r>
    </w:p>
    <w:p w:rsidR="00127E3A" w:rsidRPr="00127E3A" w:rsidRDefault="00127E3A" w:rsidP="00127E3A">
      <w:pPr>
        <w:pStyle w:val="NormalWeb"/>
        <w:jc w:val="both"/>
        <w:rPr>
          <w:rFonts w:ascii="Arial" w:hAnsi="Arial" w:cs="Arial"/>
          <w:color w:val="000000"/>
        </w:rPr>
      </w:pPr>
      <w:r w:rsidRPr="00127E3A">
        <w:rPr>
          <w:rFonts w:ascii="Arial" w:hAnsi="Arial" w:cs="Arial"/>
          <w:color w:val="000000"/>
        </w:rPr>
        <w:t>§ 2º Os atos referentes ao processo administrativo de Reurb-S serão isentos de taxas e impostos municipais.</w:t>
      </w:r>
    </w:p>
    <w:p w:rsidR="00127E3A" w:rsidRDefault="00127E3A" w:rsidP="00127E3A">
      <w:pPr>
        <w:pStyle w:val="NormalWeb"/>
        <w:jc w:val="both"/>
        <w:rPr>
          <w:color w:val="000000"/>
          <w:sz w:val="27"/>
          <w:szCs w:val="27"/>
        </w:rPr>
      </w:pPr>
      <w:r w:rsidRPr="00127E3A">
        <w:rPr>
          <w:rFonts w:ascii="Arial" w:hAnsi="Arial" w:cs="Arial"/>
          <w:color w:val="000000"/>
        </w:rPr>
        <w:t>§ 3º A classificação do interesse visa exclusivamente à identificação dos responsáveis pela implantação ou adequação das obras de infraestrutura mínima e ao reconhecimento do direito à gratuidade das custas e emolumentos notariais e registrais, conforme Lei</w:t>
      </w:r>
      <w:r w:rsidR="00D24634">
        <w:rPr>
          <w:rFonts w:ascii="Arial" w:hAnsi="Arial" w:cs="Arial"/>
          <w:color w:val="000000"/>
        </w:rPr>
        <w:t xml:space="preserve"> </w:t>
      </w:r>
      <w:r w:rsidR="00D24634" w:rsidRPr="00D24634">
        <w:rPr>
          <w:rFonts w:ascii="Arial" w:hAnsi="Arial" w:cs="Arial"/>
          <w:color w:val="000000"/>
        </w:rPr>
        <w:t>Federal nº 13.465, de 2017, e das despesas municipais, conforme § 2º deste artigo, em favor daqueles a quem for atribuído o domínio das unidades imobiliárias regularizadas</w:t>
      </w:r>
      <w:r w:rsidR="00D24634">
        <w:rPr>
          <w:color w:val="000000"/>
          <w:sz w:val="27"/>
          <w:szCs w:val="27"/>
        </w:rPr>
        <w:t>.</w:t>
      </w:r>
    </w:p>
    <w:p w:rsidR="00CF1622" w:rsidRPr="00CF1622" w:rsidRDefault="00CF1622" w:rsidP="00CF1622">
      <w:pPr>
        <w:pStyle w:val="NormalWeb"/>
        <w:jc w:val="both"/>
        <w:rPr>
          <w:rFonts w:ascii="Arial" w:hAnsi="Arial" w:cs="Arial"/>
          <w:color w:val="000000"/>
        </w:rPr>
      </w:pPr>
      <w:r w:rsidRPr="00CF1622">
        <w:rPr>
          <w:rFonts w:ascii="Arial" w:hAnsi="Arial" w:cs="Arial"/>
          <w:color w:val="000000"/>
        </w:rPr>
        <w:t>§ 4º O imóvel com área superior a 2.000 m² (dois mil metros quadrados) poderá ser enquadrado como Reurb-S somente quando o excedente da área for revertido ao patrimônio público municipal.</w:t>
      </w:r>
    </w:p>
    <w:p w:rsidR="00CF1622" w:rsidRDefault="00CF1622" w:rsidP="00CF1622">
      <w:pPr>
        <w:pStyle w:val="NormalWeb"/>
        <w:jc w:val="both"/>
        <w:rPr>
          <w:rFonts w:ascii="Arial" w:hAnsi="Arial" w:cs="Arial"/>
          <w:color w:val="000000"/>
        </w:rPr>
      </w:pPr>
      <w:r w:rsidRPr="00CF1622">
        <w:rPr>
          <w:rFonts w:ascii="Arial" w:hAnsi="Arial" w:cs="Arial"/>
          <w:color w:val="000000"/>
        </w:rPr>
        <w:t xml:space="preserve">§ 5º No caso de imóvel com área superior a 2.000 m² (dois mil metros quadrados), no qual o excedente da área não seja revertido ao patrimônio público municipal, esse excedente será enquadrado como Reurb-E, podendo ser alienado ao beneficiário conforme condições estabelecidas no art. 9º desta Lei Complementar. </w:t>
      </w:r>
    </w:p>
    <w:p w:rsidR="00CF1622" w:rsidRDefault="00CF1622" w:rsidP="00CF1622">
      <w:pPr>
        <w:pStyle w:val="NormalWeb"/>
        <w:jc w:val="both"/>
        <w:rPr>
          <w:rFonts w:ascii="Arial" w:hAnsi="Arial" w:cs="Arial"/>
          <w:color w:val="000000"/>
        </w:rPr>
      </w:pPr>
      <w:r w:rsidRPr="00CF1622">
        <w:rPr>
          <w:rFonts w:ascii="Arial" w:hAnsi="Arial" w:cs="Arial"/>
          <w:color w:val="000000"/>
        </w:rPr>
        <w:t xml:space="preserve">§ 6º Nos casos em que a área excedente a que se refere o § 5º deste artigo não constituir um lote, o Poder Executivo Municipal definirá como </w:t>
      </w:r>
      <w:proofErr w:type="gramStart"/>
      <w:r w:rsidRPr="00CF1622">
        <w:rPr>
          <w:rFonts w:ascii="Arial" w:hAnsi="Arial" w:cs="Arial"/>
          <w:color w:val="000000"/>
        </w:rPr>
        <w:t>será</w:t>
      </w:r>
      <w:proofErr w:type="gramEnd"/>
      <w:r w:rsidRPr="00CF1622">
        <w:rPr>
          <w:rFonts w:ascii="Arial" w:hAnsi="Arial" w:cs="Arial"/>
          <w:color w:val="000000"/>
        </w:rPr>
        <w:t xml:space="preserve"> </w:t>
      </w:r>
    </w:p>
    <w:p w:rsidR="00CF1622" w:rsidRDefault="00CF1622" w:rsidP="00CF1622">
      <w:pPr>
        <w:pStyle w:val="NormalWeb"/>
        <w:jc w:val="both"/>
        <w:rPr>
          <w:rFonts w:ascii="Arial" w:hAnsi="Arial" w:cs="Arial"/>
          <w:color w:val="000000"/>
        </w:rPr>
      </w:pPr>
      <w:r>
        <w:rPr>
          <w:rFonts w:ascii="Arial" w:hAnsi="Arial" w:cs="Arial"/>
          <w:color w:val="000000"/>
        </w:rPr>
        <w:t xml:space="preserve">        </w:t>
      </w:r>
      <w:r w:rsidRPr="00444046">
        <w:rPr>
          <w:rFonts w:ascii="Arial" w:hAnsi="Arial" w:cs="Arial"/>
          <w:color w:val="000000"/>
        </w:rPr>
        <w:t>Avenida Severino Ribeiro Granja S/n – Centro - Umburanas / Bahia</w:t>
      </w:r>
      <w:r>
        <w:rPr>
          <w:rFonts w:ascii="Arial" w:hAnsi="Arial" w:cs="Arial"/>
          <w:color w:val="000000"/>
        </w:rPr>
        <w:t>.</w:t>
      </w:r>
    </w:p>
    <w:p w:rsidR="00CF1622" w:rsidRPr="00CF1622" w:rsidRDefault="00CF1622" w:rsidP="00CF1622">
      <w:pPr>
        <w:pStyle w:val="NormalWeb"/>
        <w:jc w:val="both"/>
        <w:rPr>
          <w:rFonts w:ascii="Arial" w:hAnsi="Arial" w:cs="Arial"/>
          <w:color w:val="000000"/>
        </w:rPr>
      </w:pPr>
      <w:r w:rsidRPr="00CF1622">
        <w:rPr>
          <w:rFonts w:ascii="Arial" w:hAnsi="Arial" w:cs="Arial"/>
          <w:noProof/>
          <w:color w:val="000000"/>
        </w:rPr>
        <w:lastRenderedPageBreak/>
        <w:drawing>
          <wp:anchor distT="0" distB="0" distL="114300" distR="114300" simplePos="0" relativeHeight="251673600" behindDoc="0" locked="0" layoutInCell="1" allowOverlap="1">
            <wp:simplePos x="0" y="0"/>
            <wp:positionH relativeFrom="column">
              <wp:posOffset>2625090</wp:posOffset>
            </wp:positionH>
            <wp:positionV relativeFrom="paragraph">
              <wp:posOffset>-690245</wp:posOffset>
            </wp:positionV>
            <wp:extent cx="586105" cy="647700"/>
            <wp:effectExtent l="19050" t="0" r="4445" b="0"/>
            <wp:wrapSquare wrapText="left"/>
            <wp:docPr id="1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86105" cy="647700"/>
                    </a:xfrm>
                    <a:prstGeom prst="rect">
                      <a:avLst/>
                    </a:prstGeom>
                    <a:noFill/>
                  </pic:spPr>
                </pic:pic>
              </a:graphicData>
            </a:graphic>
          </wp:anchor>
        </w:drawing>
      </w:r>
      <w:r>
        <w:rPr>
          <w:rFonts w:ascii="Arial" w:hAnsi="Arial" w:cs="Arial"/>
          <w:b/>
          <w:bCs/>
          <w:color w:val="000000"/>
        </w:rPr>
        <w:t xml:space="preserve">                                                     </w:t>
      </w:r>
      <w:r w:rsidRPr="00444046">
        <w:rPr>
          <w:rFonts w:ascii="Arial" w:hAnsi="Arial" w:cs="Arial"/>
          <w:b/>
          <w:bCs/>
          <w:color w:val="000000"/>
        </w:rPr>
        <w:t>ESTADO DA BAHIA</w:t>
      </w:r>
      <w:proofErr w:type="gramStart"/>
      <w:r>
        <w:rPr>
          <w:rFonts w:ascii="Arial" w:hAnsi="Arial" w:cs="Arial"/>
          <w:b/>
          <w:bCs/>
          <w:color w:val="000000"/>
        </w:rPr>
        <w:t xml:space="preserve">    </w:t>
      </w:r>
    </w:p>
    <w:p w:rsidR="00CF1622" w:rsidRPr="00444046" w:rsidRDefault="00CF1622" w:rsidP="00CF1622">
      <w:pPr>
        <w:spacing w:after="0" w:line="240" w:lineRule="auto"/>
        <w:jc w:val="center"/>
        <w:rPr>
          <w:rFonts w:ascii="Arial" w:eastAsia="Times New Roman" w:hAnsi="Arial" w:cs="Arial"/>
          <w:color w:val="000000"/>
          <w:sz w:val="24"/>
          <w:szCs w:val="24"/>
          <w:lang w:eastAsia="pt-BR"/>
        </w:rPr>
      </w:pPr>
      <w:proofErr w:type="gramEnd"/>
      <w:r>
        <w:rPr>
          <w:rFonts w:ascii="Arial" w:eastAsia="Times New Roman" w:hAnsi="Arial" w:cs="Arial"/>
          <w:color w:val="000000"/>
          <w:sz w:val="24"/>
          <w:szCs w:val="24"/>
          <w:lang w:eastAsia="pt-BR"/>
        </w:rPr>
        <w:t xml:space="preserve">               </w:t>
      </w:r>
      <w:r w:rsidRPr="00444046">
        <w:rPr>
          <w:rFonts w:ascii="Arial" w:eastAsia="Times New Roman" w:hAnsi="Arial" w:cs="Arial"/>
          <w:color w:val="000000"/>
          <w:sz w:val="24"/>
          <w:szCs w:val="24"/>
          <w:lang w:eastAsia="pt-BR"/>
        </w:rPr>
        <w:t>Poder Legislativo do Município de Umburanas</w:t>
      </w:r>
    </w:p>
    <w:p w:rsidR="00CF1622" w:rsidRPr="00444046" w:rsidRDefault="00CF1622" w:rsidP="00CF1622">
      <w:pPr>
        <w:spacing w:after="0"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           </w:t>
      </w:r>
      <w:r w:rsidRPr="00444046">
        <w:rPr>
          <w:rFonts w:ascii="Times New Roman" w:eastAsia="Times New Roman" w:hAnsi="Times New Roman"/>
          <w:sz w:val="24"/>
          <w:szCs w:val="24"/>
          <w:lang w:eastAsia="pt-BR"/>
        </w:rPr>
        <w:t xml:space="preserve">CNPJ – 16.450.033/0001-73 </w:t>
      </w:r>
      <w:r w:rsidRPr="00444046">
        <w:rPr>
          <w:rFonts w:ascii="Arial" w:eastAsia="Times New Roman" w:hAnsi="Arial" w:cs="Arial"/>
          <w:color w:val="000000"/>
          <w:sz w:val="24"/>
          <w:szCs w:val="24"/>
          <w:lang w:eastAsia="pt-BR"/>
        </w:rPr>
        <w:t>/ Tel. (74) 3528.1257</w:t>
      </w:r>
    </w:p>
    <w:p w:rsidR="00CF1622" w:rsidRDefault="00CF1622" w:rsidP="00CF1622">
      <w:r>
        <w:rPr>
          <w:rFonts w:ascii="Arial" w:eastAsia="Times New Roman" w:hAnsi="Arial" w:cs="Arial"/>
          <w:color w:val="000000"/>
          <w:sz w:val="24"/>
          <w:szCs w:val="24"/>
          <w:lang w:eastAsia="pt-BR"/>
        </w:rPr>
        <w:t xml:space="preserve">                   </w:t>
      </w:r>
      <w:r w:rsidRPr="00444046">
        <w:rPr>
          <w:rFonts w:ascii="Arial" w:eastAsia="Times New Roman" w:hAnsi="Arial" w:cs="Arial"/>
          <w:color w:val="000000"/>
          <w:sz w:val="24"/>
          <w:szCs w:val="24"/>
          <w:lang w:eastAsia="pt-BR"/>
        </w:rPr>
        <w:t>Avenida Severino Ribeiro Granja S/n – Centro - Umburanas / Bahia</w:t>
      </w:r>
      <w:r w:rsidRPr="00FA1B4D">
        <w:t>.</w:t>
      </w:r>
    </w:p>
    <w:p w:rsidR="00CF1622" w:rsidRDefault="00CF1622" w:rsidP="00CF1622">
      <w:pPr>
        <w:pStyle w:val="NormalWeb"/>
        <w:jc w:val="both"/>
        <w:rPr>
          <w:rFonts w:ascii="Arial" w:hAnsi="Arial" w:cs="Arial"/>
          <w:color w:val="000000"/>
        </w:rPr>
      </w:pPr>
      <w:proofErr w:type="gramStart"/>
      <w:r w:rsidRPr="00CF1622">
        <w:rPr>
          <w:rFonts w:ascii="Arial" w:hAnsi="Arial" w:cs="Arial"/>
          <w:color w:val="000000"/>
        </w:rPr>
        <w:t>regularizada</w:t>
      </w:r>
      <w:proofErr w:type="gramEnd"/>
      <w:r w:rsidRPr="00CF1622">
        <w:rPr>
          <w:rFonts w:ascii="Arial" w:hAnsi="Arial" w:cs="Arial"/>
          <w:color w:val="000000"/>
        </w:rPr>
        <w:t xml:space="preserve"> a área.</w:t>
      </w:r>
    </w:p>
    <w:p w:rsidR="00A4286C" w:rsidRDefault="00A4286C" w:rsidP="00A4286C">
      <w:pPr>
        <w:pStyle w:val="NormalWeb"/>
        <w:jc w:val="both"/>
        <w:rPr>
          <w:rFonts w:ascii="Arial" w:hAnsi="Arial" w:cs="Arial"/>
          <w:color w:val="000000"/>
        </w:rPr>
      </w:pPr>
      <w:r w:rsidRPr="00A4286C">
        <w:rPr>
          <w:rFonts w:ascii="Arial" w:hAnsi="Arial" w:cs="Arial"/>
          <w:color w:val="000000"/>
        </w:rPr>
        <w:t xml:space="preserve">§ 7º O Município poderá admitir o uso misto de atividades como forma de promover a integração social e a geração de emprego e renda no núcleo urbano informal regularizado, desde que atendida </w:t>
      </w:r>
      <w:proofErr w:type="gramStart"/>
      <w:r w:rsidRPr="00A4286C">
        <w:rPr>
          <w:rFonts w:ascii="Arial" w:hAnsi="Arial" w:cs="Arial"/>
          <w:color w:val="000000"/>
        </w:rPr>
        <w:t>a</w:t>
      </w:r>
      <w:proofErr w:type="gramEnd"/>
      <w:r w:rsidRPr="00A4286C">
        <w:rPr>
          <w:rFonts w:ascii="Arial" w:hAnsi="Arial" w:cs="Arial"/>
          <w:color w:val="000000"/>
        </w:rPr>
        <w:t xml:space="preserve"> legislação municipal quanto a implantação de usos não residenciais.</w:t>
      </w:r>
    </w:p>
    <w:p w:rsidR="00A4286C" w:rsidRDefault="00A4286C" w:rsidP="00A4286C">
      <w:pPr>
        <w:pStyle w:val="NormalWeb"/>
        <w:jc w:val="both"/>
        <w:rPr>
          <w:rFonts w:ascii="Arial" w:hAnsi="Arial" w:cs="Arial"/>
          <w:color w:val="000000"/>
        </w:rPr>
      </w:pPr>
      <w:r w:rsidRPr="00A4286C">
        <w:rPr>
          <w:rFonts w:ascii="Arial" w:hAnsi="Arial" w:cs="Arial"/>
          <w:color w:val="000000"/>
        </w:rPr>
        <w:t xml:space="preserve"> </w:t>
      </w:r>
      <w:r w:rsidRPr="00A4286C">
        <w:rPr>
          <w:rFonts w:ascii="Arial" w:hAnsi="Arial" w:cs="Arial"/>
          <w:b/>
          <w:color w:val="000000"/>
        </w:rPr>
        <w:t>Art. 7º</w:t>
      </w:r>
      <w:r w:rsidRPr="00A4286C">
        <w:rPr>
          <w:rFonts w:ascii="Arial" w:hAnsi="Arial" w:cs="Arial"/>
          <w:color w:val="000000"/>
        </w:rPr>
        <w:t xml:space="preserve"> Poderão requerer a Reurb: </w:t>
      </w:r>
    </w:p>
    <w:p w:rsidR="00A4286C" w:rsidRDefault="00A4286C" w:rsidP="00A4286C">
      <w:pPr>
        <w:pStyle w:val="NormalWeb"/>
        <w:jc w:val="both"/>
        <w:rPr>
          <w:rFonts w:ascii="Arial" w:hAnsi="Arial" w:cs="Arial"/>
          <w:color w:val="000000"/>
        </w:rPr>
      </w:pPr>
      <w:r w:rsidRPr="00A4286C">
        <w:rPr>
          <w:rFonts w:ascii="Arial" w:hAnsi="Arial" w:cs="Arial"/>
          <w:color w:val="000000"/>
        </w:rPr>
        <w:t xml:space="preserve">I - o Município diretamente ou por meio de entidade da Administração Pública Indireta; </w:t>
      </w:r>
    </w:p>
    <w:p w:rsidR="00A4286C" w:rsidRPr="00A4286C" w:rsidRDefault="00A4286C" w:rsidP="00A4286C">
      <w:pPr>
        <w:pStyle w:val="NormalWeb"/>
        <w:jc w:val="both"/>
        <w:rPr>
          <w:rFonts w:ascii="Arial" w:hAnsi="Arial" w:cs="Arial"/>
          <w:color w:val="000000"/>
        </w:rPr>
      </w:pPr>
      <w:r w:rsidRPr="00A4286C">
        <w:rPr>
          <w:rFonts w:ascii="Arial" w:hAnsi="Arial" w:cs="Arial"/>
          <w:color w:val="000000"/>
        </w:rPr>
        <w:t>II - os seus beneficiários, individual ou coletivamente, diretamente ou por meio de cooperativas habitacionais, associações de moradores, fundações, organizações sociais, organizações da sociedade civil de interesse público ou outras associações civis que tenham por finalidade atividades nas áreas de desenvolvimento urbano ou regularização fundiária urbana;</w:t>
      </w:r>
    </w:p>
    <w:p w:rsidR="00A4286C" w:rsidRDefault="00A4286C" w:rsidP="00A4286C">
      <w:pPr>
        <w:pStyle w:val="NormalWeb"/>
        <w:jc w:val="both"/>
        <w:rPr>
          <w:rFonts w:ascii="Arial" w:hAnsi="Arial" w:cs="Arial"/>
          <w:color w:val="000000"/>
        </w:rPr>
      </w:pPr>
      <w:r w:rsidRPr="00A4286C">
        <w:rPr>
          <w:rFonts w:ascii="Arial" w:hAnsi="Arial" w:cs="Arial"/>
          <w:color w:val="000000"/>
        </w:rPr>
        <w:t xml:space="preserve">III - os proprietários, loteadores ou incorporadores; </w:t>
      </w:r>
    </w:p>
    <w:p w:rsidR="00A4286C" w:rsidRDefault="00A4286C" w:rsidP="00A4286C">
      <w:pPr>
        <w:pStyle w:val="NormalWeb"/>
        <w:jc w:val="both"/>
        <w:rPr>
          <w:rFonts w:ascii="Arial" w:hAnsi="Arial" w:cs="Arial"/>
          <w:color w:val="000000"/>
        </w:rPr>
      </w:pPr>
      <w:r w:rsidRPr="00A4286C">
        <w:rPr>
          <w:rFonts w:ascii="Arial" w:hAnsi="Arial" w:cs="Arial"/>
          <w:color w:val="000000"/>
        </w:rPr>
        <w:t xml:space="preserve">IV - a Defensoria Pública, em nome dos beneficiários hipossuficientes; </w:t>
      </w:r>
    </w:p>
    <w:p w:rsidR="00A4286C" w:rsidRDefault="00A4286C" w:rsidP="00A4286C">
      <w:pPr>
        <w:pStyle w:val="NormalWeb"/>
        <w:jc w:val="both"/>
        <w:rPr>
          <w:rFonts w:ascii="Arial" w:hAnsi="Arial" w:cs="Arial"/>
          <w:color w:val="000000"/>
        </w:rPr>
      </w:pPr>
      <w:r w:rsidRPr="00A4286C">
        <w:rPr>
          <w:rFonts w:ascii="Arial" w:hAnsi="Arial" w:cs="Arial"/>
          <w:color w:val="000000"/>
        </w:rPr>
        <w:t xml:space="preserve">V - o Ministério Público. </w:t>
      </w:r>
    </w:p>
    <w:p w:rsidR="00A4286C" w:rsidRPr="004471B7" w:rsidRDefault="00A4286C" w:rsidP="00A4286C">
      <w:pPr>
        <w:pStyle w:val="NormalWeb"/>
        <w:jc w:val="both"/>
        <w:rPr>
          <w:rFonts w:ascii="Arial" w:hAnsi="Arial" w:cs="Arial"/>
          <w:color w:val="000000"/>
        </w:rPr>
      </w:pPr>
      <w:r w:rsidRPr="00A4286C">
        <w:rPr>
          <w:rFonts w:ascii="Arial" w:hAnsi="Arial" w:cs="Arial"/>
          <w:color w:val="000000"/>
        </w:rPr>
        <w:t>§ 1º Nos casos de parcelamento do solo, conjunto habitacional ou condomínio informal, empreendido por particular, a conclusão da Reurb confere direito de regresso àqueles qu</w:t>
      </w:r>
      <w:r>
        <w:rPr>
          <w:rFonts w:ascii="Arial" w:hAnsi="Arial" w:cs="Arial"/>
          <w:color w:val="000000"/>
        </w:rPr>
        <w:t xml:space="preserve">e </w:t>
      </w:r>
      <w:r w:rsidR="004471B7" w:rsidRPr="004471B7">
        <w:rPr>
          <w:rFonts w:ascii="Arial" w:hAnsi="Arial" w:cs="Arial"/>
          <w:color w:val="000000"/>
        </w:rPr>
        <w:t>suportarem os seus custos e obrigações contra os responsáveis pela implantação dos núcleos urbanos informais.</w:t>
      </w:r>
    </w:p>
    <w:p w:rsidR="00C372BD" w:rsidRDefault="0021750B" w:rsidP="00127E3A">
      <w:pPr>
        <w:pStyle w:val="NormalWeb"/>
        <w:jc w:val="both"/>
        <w:rPr>
          <w:rFonts w:ascii="Arial" w:hAnsi="Arial" w:cs="Arial"/>
          <w:color w:val="000000"/>
        </w:rPr>
      </w:pPr>
      <w:r w:rsidRPr="0021750B">
        <w:rPr>
          <w:rFonts w:ascii="Arial" w:hAnsi="Arial" w:cs="Arial"/>
          <w:color w:val="000000"/>
        </w:rPr>
        <w:t xml:space="preserve">§ 2º O requerimento de instauração da Reurb por proprietários, loteadores e incorporadores que tenham dado causa à formação de núcleos urbanos informais, ou os seus sucessores, não os eximirá de responsabilidades administrativa, civil ou criminal. </w:t>
      </w:r>
    </w:p>
    <w:p w:rsidR="00C372BD" w:rsidRDefault="0021750B" w:rsidP="00127E3A">
      <w:pPr>
        <w:pStyle w:val="NormalWeb"/>
        <w:jc w:val="both"/>
        <w:rPr>
          <w:rFonts w:ascii="Arial" w:hAnsi="Arial" w:cs="Arial"/>
          <w:color w:val="000000"/>
        </w:rPr>
      </w:pPr>
      <w:r w:rsidRPr="00C372BD">
        <w:rPr>
          <w:rFonts w:ascii="Arial" w:hAnsi="Arial" w:cs="Arial"/>
          <w:b/>
          <w:color w:val="000000"/>
        </w:rPr>
        <w:t>Art. 8º</w:t>
      </w:r>
      <w:r w:rsidRPr="0021750B">
        <w:rPr>
          <w:rFonts w:ascii="Arial" w:hAnsi="Arial" w:cs="Arial"/>
          <w:color w:val="000000"/>
        </w:rPr>
        <w:t xml:space="preserve"> Poderão ser empregados, no âmbito da Reurb, sem prejuízo de outros que se apresentem adequados, conforme art. 15 da Lei Federal nº 13.465, de 2017, e art. 8º do Decreto Federal nº 9.310, de 15 de março de 2018, os seguintes institutos jurídicos: </w:t>
      </w:r>
    </w:p>
    <w:p w:rsidR="00C372BD" w:rsidRDefault="0021750B" w:rsidP="00127E3A">
      <w:pPr>
        <w:pStyle w:val="NormalWeb"/>
        <w:jc w:val="both"/>
        <w:rPr>
          <w:rFonts w:ascii="Arial" w:hAnsi="Arial" w:cs="Arial"/>
          <w:color w:val="000000"/>
        </w:rPr>
      </w:pPr>
      <w:r w:rsidRPr="0021750B">
        <w:rPr>
          <w:rFonts w:ascii="Arial" w:hAnsi="Arial" w:cs="Arial"/>
          <w:color w:val="000000"/>
        </w:rPr>
        <w:t xml:space="preserve">I - a legitimação fundiária e a legitimação de posse; </w:t>
      </w:r>
    </w:p>
    <w:p w:rsidR="00C372BD" w:rsidRDefault="0021750B" w:rsidP="00127E3A">
      <w:pPr>
        <w:pStyle w:val="NormalWeb"/>
        <w:jc w:val="both"/>
        <w:rPr>
          <w:rFonts w:ascii="Arial" w:hAnsi="Arial" w:cs="Arial"/>
          <w:color w:val="000000"/>
        </w:rPr>
      </w:pPr>
      <w:r w:rsidRPr="0021750B">
        <w:rPr>
          <w:rFonts w:ascii="Arial" w:hAnsi="Arial" w:cs="Arial"/>
          <w:color w:val="000000"/>
        </w:rPr>
        <w:t xml:space="preserve">II - a usucapião; </w:t>
      </w:r>
    </w:p>
    <w:p w:rsidR="00B1381F" w:rsidRDefault="00B1381F" w:rsidP="00127E3A">
      <w:pPr>
        <w:pStyle w:val="NormalWeb"/>
        <w:jc w:val="both"/>
        <w:rPr>
          <w:rFonts w:ascii="Arial" w:hAnsi="Arial" w:cs="Arial"/>
          <w:color w:val="000000"/>
        </w:rPr>
      </w:pPr>
      <w:r>
        <w:rPr>
          <w:rFonts w:ascii="Arial" w:hAnsi="Arial" w:cs="Arial"/>
          <w:color w:val="000000"/>
        </w:rPr>
        <w:t xml:space="preserve">          </w:t>
      </w:r>
      <w:r w:rsidR="0086606A">
        <w:rPr>
          <w:rFonts w:ascii="Arial" w:hAnsi="Arial" w:cs="Arial"/>
          <w:color w:val="000000"/>
        </w:rPr>
        <w:t xml:space="preserve">    </w:t>
      </w:r>
      <w:r w:rsidRPr="00444046">
        <w:rPr>
          <w:rFonts w:ascii="Arial" w:hAnsi="Arial" w:cs="Arial"/>
          <w:color w:val="000000"/>
        </w:rPr>
        <w:t>Avenida Severino Ribeiro Granja S/n – Centro - Umburanas / Bahia</w:t>
      </w:r>
      <w:r w:rsidR="00835951">
        <w:rPr>
          <w:rFonts w:ascii="Arial" w:hAnsi="Arial" w:cs="Arial"/>
          <w:color w:val="000000"/>
        </w:rPr>
        <w:t>.</w:t>
      </w:r>
    </w:p>
    <w:p w:rsidR="00835951" w:rsidRPr="00CF1622" w:rsidRDefault="00835951" w:rsidP="00835951">
      <w:pPr>
        <w:pStyle w:val="NormalWeb"/>
        <w:jc w:val="both"/>
        <w:rPr>
          <w:rFonts w:ascii="Arial" w:hAnsi="Arial" w:cs="Arial"/>
          <w:color w:val="000000"/>
        </w:rPr>
      </w:pPr>
      <w:r>
        <w:rPr>
          <w:rFonts w:ascii="Arial" w:hAnsi="Arial" w:cs="Arial"/>
          <w:noProof/>
          <w:color w:val="000000"/>
        </w:rPr>
        <w:lastRenderedPageBreak/>
        <w:drawing>
          <wp:anchor distT="0" distB="0" distL="114300" distR="114300" simplePos="0" relativeHeight="251675648" behindDoc="0" locked="0" layoutInCell="1" allowOverlap="1">
            <wp:simplePos x="0" y="0"/>
            <wp:positionH relativeFrom="column">
              <wp:posOffset>2625090</wp:posOffset>
            </wp:positionH>
            <wp:positionV relativeFrom="paragraph">
              <wp:posOffset>-871220</wp:posOffset>
            </wp:positionV>
            <wp:extent cx="586105" cy="647700"/>
            <wp:effectExtent l="19050" t="0" r="4445" b="0"/>
            <wp:wrapSquare wrapText="left"/>
            <wp:docPr id="1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86105" cy="647700"/>
                    </a:xfrm>
                    <a:prstGeom prst="rect">
                      <a:avLst/>
                    </a:prstGeom>
                    <a:noFill/>
                  </pic:spPr>
                </pic:pic>
              </a:graphicData>
            </a:graphic>
          </wp:anchor>
        </w:drawing>
      </w:r>
      <w:r>
        <w:rPr>
          <w:rFonts w:ascii="Arial" w:hAnsi="Arial" w:cs="Arial"/>
          <w:color w:val="000000"/>
        </w:rPr>
        <w:t xml:space="preserve">                                                     </w:t>
      </w:r>
      <w:r w:rsidRPr="00444046">
        <w:rPr>
          <w:rFonts w:ascii="Arial" w:hAnsi="Arial" w:cs="Arial"/>
          <w:b/>
          <w:bCs/>
          <w:color w:val="000000"/>
        </w:rPr>
        <w:t>ESTADO DA BAHIA</w:t>
      </w:r>
      <w:proofErr w:type="gramStart"/>
      <w:r>
        <w:rPr>
          <w:rFonts w:ascii="Arial" w:hAnsi="Arial" w:cs="Arial"/>
          <w:b/>
          <w:bCs/>
          <w:color w:val="000000"/>
        </w:rPr>
        <w:t xml:space="preserve">    </w:t>
      </w:r>
    </w:p>
    <w:p w:rsidR="00835951" w:rsidRPr="00444046" w:rsidRDefault="00835951" w:rsidP="00835951">
      <w:pPr>
        <w:spacing w:after="0" w:line="240" w:lineRule="auto"/>
        <w:jc w:val="center"/>
        <w:rPr>
          <w:rFonts w:ascii="Arial" w:eastAsia="Times New Roman" w:hAnsi="Arial" w:cs="Arial"/>
          <w:color w:val="000000"/>
          <w:sz w:val="24"/>
          <w:szCs w:val="24"/>
          <w:lang w:eastAsia="pt-BR"/>
        </w:rPr>
      </w:pPr>
      <w:proofErr w:type="gramEnd"/>
      <w:r>
        <w:rPr>
          <w:rFonts w:ascii="Arial" w:eastAsia="Times New Roman" w:hAnsi="Arial" w:cs="Arial"/>
          <w:color w:val="000000"/>
          <w:sz w:val="24"/>
          <w:szCs w:val="24"/>
          <w:lang w:eastAsia="pt-BR"/>
        </w:rPr>
        <w:t xml:space="preserve">               </w:t>
      </w:r>
      <w:r w:rsidRPr="00444046">
        <w:rPr>
          <w:rFonts w:ascii="Arial" w:eastAsia="Times New Roman" w:hAnsi="Arial" w:cs="Arial"/>
          <w:color w:val="000000"/>
          <w:sz w:val="24"/>
          <w:szCs w:val="24"/>
          <w:lang w:eastAsia="pt-BR"/>
        </w:rPr>
        <w:t>Poder Legislativo do Município de Umburanas</w:t>
      </w:r>
    </w:p>
    <w:p w:rsidR="00835951" w:rsidRPr="00444046" w:rsidRDefault="00835951" w:rsidP="00835951">
      <w:pPr>
        <w:spacing w:after="0"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           </w:t>
      </w:r>
      <w:r w:rsidRPr="00444046">
        <w:rPr>
          <w:rFonts w:ascii="Times New Roman" w:eastAsia="Times New Roman" w:hAnsi="Times New Roman"/>
          <w:sz w:val="24"/>
          <w:szCs w:val="24"/>
          <w:lang w:eastAsia="pt-BR"/>
        </w:rPr>
        <w:t xml:space="preserve">CNPJ – 16.450.033/0001-73 </w:t>
      </w:r>
      <w:r w:rsidRPr="00444046">
        <w:rPr>
          <w:rFonts w:ascii="Arial" w:eastAsia="Times New Roman" w:hAnsi="Arial" w:cs="Arial"/>
          <w:color w:val="000000"/>
          <w:sz w:val="24"/>
          <w:szCs w:val="24"/>
          <w:lang w:eastAsia="pt-BR"/>
        </w:rPr>
        <w:t>/ Tel. (74) 3528.1257</w:t>
      </w:r>
    </w:p>
    <w:p w:rsidR="00835951" w:rsidRDefault="00835951" w:rsidP="00835951">
      <w:r>
        <w:rPr>
          <w:rFonts w:ascii="Arial" w:eastAsia="Times New Roman" w:hAnsi="Arial" w:cs="Arial"/>
          <w:color w:val="000000"/>
          <w:sz w:val="24"/>
          <w:szCs w:val="24"/>
          <w:lang w:eastAsia="pt-BR"/>
        </w:rPr>
        <w:t xml:space="preserve">                   </w:t>
      </w:r>
      <w:r w:rsidRPr="00444046">
        <w:rPr>
          <w:rFonts w:ascii="Arial" w:eastAsia="Times New Roman" w:hAnsi="Arial" w:cs="Arial"/>
          <w:color w:val="000000"/>
          <w:sz w:val="24"/>
          <w:szCs w:val="24"/>
          <w:lang w:eastAsia="pt-BR"/>
        </w:rPr>
        <w:t>Avenida Severino Ribeiro Granja S/n – Centro - Umburanas / Bahia</w:t>
      </w:r>
      <w:r w:rsidRPr="00FA1B4D">
        <w:t>.</w:t>
      </w:r>
    </w:p>
    <w:p w:rsidR="00C372BD" w:rsidRDefault="0021750B" w:rsidP="00127E3A">
      <w:pPr>
        <w:pStyle w:val="NormalWeb"/>
        <w:jc w:val="both"/>
        <w:rPr>
          <w:rFonts w:ascii="Arial" w:hAnsi="Arial" w:cs="Arial"/>
          <w:color w:val="000000"/>
        </w:rPr>
      </w:pPr>
      <w:r w:rsidRPr="0021750B">
        <w:rPr>
          <w:rFonts w:ascii="Arial" w:hAnsi="Arial" w:cs="Arial"/>
          <w:color w:val="000000"/>
        </w:rPr>
        <w:t xml:space="preserve">III - a desapropriação em favor dos possuidores; </w:t>
      </w:r>
    </w:p>
    <w:p w:rsidR="00C372BD" w:rsidRDefault="0021750B" w:rsidP="00127E3A">
      <w:pPr>
        <w:pStyle w:val="NormalWeb"/>
        <w:jc w:val="both"/>
        <w:rPr>
          <w:rFonts w:ascii="Arial" w:hAnsi="Arial" w:cs="Arial"/>
          <w:color w:val="000000"/>
        </w:rPr>
      </w:pPr>
      <w:r w:rsidRPr="0021750B">
        <w:rPr>
          <w:rFonts w:ascii="Arial" w:hAnsi="Arial" w:cs="Arial"/>
          <w:color w:val="000000"/>
        </w:rPr>
        <w:t xml:space="preserve">IV - a arrecadação de bem vago; </w:t>
      </w:r>
    </w:p>
    <w:p w:rsidR="00C372BD" w:rsidRDefault="0021750B" w:rsidP="00127E3A">
      <w:pPr>
        <w:pStyle w:val="NormalWeb"/>
        <w:jc w:val="both"/>
        <w:rPr>
          <w:rFonts w:ascii="Arial" w:hAnsi="Arial" w:cs="Arial"/>
          <w:color w:val="000000"/>
        </w:rPr>
      </w:pPr>
      <w:r w:rsidRPr="0021750B">
        <w:rPr>
          <w:rFonts w:ascii="Arial" w:hAnsi="Arial" w:cs="Arial"/>
          <w:color w:val="000000"/>
        </w:rPr>
        <w:t xml:space="preserve">V - o consórcio imobiliário; </w:t>
      </w:r>
    </w:p>
    <w:p w:rsidR="00C372BD" w:rsidRDefault="0021750B" w:rsidP="00127E3A">
      <w:pPr>
        <w:pStyle w:val="NormalWeb"/>
        <w:jc w:val="both"/>
        <w:rPr>
          <w:rFonts w:ascii="Arial" w:hAnsi="Arial" w:cs="Arial"/>
          <w:color w:val="000000"/>
        </w:rPr>
      </w:pPr>
      <w:r w:rsidRPr="0021750B">
        <w:rPr>
          <w:rFonts w:ascii="Arial" w:hAnsi="Arial" w:cs="Arial"/>
          <w:color w:val="000000"/>
        </w:rPr>
        <w:t>VI - a desapropriação por interesse social;</w:t>
      </w:r>
    </w:p>
    <w:p w:rsidR="00C372BD" w:rsidRDefault="0021750B" w:rsidP="00127E3A">
      <w:pPr>
        <w:pStyle w:val="NormalWeb"/>
        <w:jc w:val="both"/>
        <w:rPr>
          <w:rFonts w:ascii="Arial" w:hAnsi="Arial" w:cs="Arial"/>
          <w:color w:val="000000"/>
        </w:rPr>
      </w:pPr>
      <w:r w:rsidRPr="0021750B">
        <w:rPr>
          <w:rFonts w:ascii="Arial" w:hAnsi="Arial" w:cs="Arial"/>
          <w:color w:val="000000"/>
        </w:rPr>
        <w:t xml:space="preserve"> VII - o direito de preempção; </w:t>
      </w:r>
    </w:p>
    <w:p w:rsidR="00C372BD" w:rsidRDefault="0021750B" w:rsidP="00127E3A">
      <w:pPr>
        <w:pStyle w:val="NormalWeb"/>
        <w:jc w:val="both"/>
        <w:rPr>
          <w:rFonts w:ascii="Arial" w:hAnsi="Arial" w:cs="Arial"/>
          <w:color w:val="000000"/>
        </w:rPr>
      </w:pPr>
      <w:r w:rsidRPr="0021750B">
        <w:rPr>
          <w:rFonts w:ascii="Arial" w:hAnsi="Arial" w:cs="Arial"/>
          <w:color w:val="000000"/>
        </w:rPr>
        <w:t xml:space="preserve">VIII - a transferência do direito de construir; </w:t>
      </w:r>
      <w:proofErr w:type="gramStart"/>
      <w:r w:rsidRPr="0021750B">
        <w:rPr>
          <w:rFonts w:ascii="Arial" w:hAnsi="Arial" w:cs="Arial"/>
          <w:color w:val="000000"/>
        </w:rPr>
        <w:t>I</w:t>
      </w:r>
      <w:proofErr w:type="gramEnd"/>
    </w:p>
    <w:p w:rsidR="00C372BD" w:rsidRDefault="0021750B" w:rsidP="00127E3A">
      <w:pPr>
        <w:pStyle w:val="NormalWeb"/>
        <w:jc w:val="both"/>
        <w:rPr>
          <w:rFonts w:ascii="Arial" w:hAnsi="Arial" w:cs="Arial"/>
          <w:color w:val="000000"/>
        </w:rPr>
      </w:pPr>
      <w:r w:rsidRPr="0021750B">
        <w:rPr>
          <w:rFonts w:ascii="Arial" w:hAnsi="Arial" w:cs="Arial"/>
          <w:color w:val="000000"/>
        </w:rPr>
        <w:t xml:space="preserve">X - a requisição, em caso de perigo público iminente; </w:t>
      </w:r>
    </w:p>
    <w:p w:rsidR="00C372BD" w:rsidRDefault="0021750B" w:rsidP="00127E3A">
      <w:pPr>
        <w:pStyle w:val="NormalWeb"/>
        <w:jc w:val="both"/>
        <w:rPr>
          <w:rFonts w:ascii="Arial" w:hAnsi="Arial" w:cs="Arial"/>
          <w:color w:val="000000"/>
        </w:rPr>
      </w:pPr>
      <w:r w:rsidRPr="0021750B">
        <w:rPr>
          <w:rFonts w:ascii="Arial" w:hAnsi="Arial" w:cs="Arial"/>
          <w:color w:val="000000"/>
        </w:rPr>
        <w:t xml:space="preserve">X - a intervenção do Poder Público em parcelamento clandestino ou irregular; XI - a alienação de imóvel pela administração pública diretamente para o seu detentor; </w:t>
      </w:r>
    </w:p>
    <w:p w:rsidR="00C372BD" w:rsidRDefault="0021750B" w:rsidP="00127E3A">
      <w:pPr>
        <w:pStyle w:val="NormalWeb"/>
        <w:jc w:val="both"/>
        <w:rPr>
          <w:rFonts w:ascii="Arial" w:hAnsi="Arial" w:cs="Arial"/>
          <w:color w:val="000000"/>
        </w:rPr>
      </w:pPr>
      <w:r w:rsidRPr="0021750B">
        <w:rPr>
          <w:rFonts w:ascii="Arial" w:hAnsi="Arial" w:cs="Arial"/>
          <w:color w:val="000000"/>
        </w:rPr>
        <w:t xml:space="preserve">XII - a concessão de uso especial para fins de moradia; </w:t>
      </w:r>
    </w:p>
    <w:p w:rsidR="00C372BD" w:rsidRDefault="0021750B" w:rsidP="00127E3A">
      <w:pPr>
        <w:pStyle w:val="NormalWeb"/>
        <w:jc w:val="both"/>
        <w:rPr>
          <w:rFonts w:ascii="Arial" w:hAnsi="Arial" w:cs="Arial"/>
          <w:color w:val="000000"/>
        </w:rPr>
      </w:pPr>
      <w:r w:rsidRPr="0021750B">
        <w:rPr>
          <w:rFonts w:ascii="Arial" w:hAnsi="Arial" w:cs="Arial"/>
          <w:color w:val="000000"/>
        </w:rPr>
        <w:t xml:space="preserve">XIII - a concessão de direito real de uso; </w:t>
      </w:r>
    </w:p>
    <w:p w:rsidR="00C372BD" w:rsidRDefault="0021750B" w:rsidP="00127E3A">
      <w:pPr>
        <w:pStyle w:val="NormalWeb"/>
        <w:jc w:val="both"/>
        <w:rPr>
          <w:rFonts w:ascii="Arial" w:hAnsi="Arial" w:cs="Arial"/>
          <w:color w:val="000000"/>
        </w:rPr>
      </w:pPr>
      <w:r w:rsidRPr="0021750B">
        <w:rPr>
          <w:rFonts w:ascii="Arial" w:hAnsi="Arial" w:cs="Arial"/>
          <w:color w:val="000000"/>
        </w:rPr>
        <w:t xml:space="preserve">XIV - a doação; </w:t>
      </w:r>
    </w:p>
    <w:p w:rsidR="00C372BD" w:rsidRDefault="0021750B" w:rsidP="00127E3A">
      <w:pPr>
        <w:pStyle w:val="NormalWeb"/>
        <w:jc w:val="both"/>
        <w:rPr>
          <w:rFonts w:ascii="Arial" w:hAnsi="Arial" w:cs="Arial"/>
          <w:color w:val="000000"/>
        </w:rPr>
      </w:pPr>
      <w:r w:rsidRPr="0021750B">
        <w:rPr>
          <w:rFonts w:ascii="Arial" w:hAnsi="Arial" w:cs="Arial"/>
          <w:color w:val="000000"/>
        </w:rPr>
        <w:t xml:space="preserve">XV - a compra e venda; </w:t>
      </w:r>
    </w:p>
    <w:p w:rsidR="00C372BD" w:rsidRDefault="0021750B" w:rsidP="00127E3A">
      <w:pPr>
        <w:pStyle w:val="NormalWeb"/>
        <w:jc w:val="both"/>
        <w:rPr>
          <w:rFonts w:ascii="Arial" w:hAnsi="Arial" w:cs="Arial"/>
          <w:color w:val="000000"/>
        </w:rPr>
      </w:pPr>
      <w:r w:rsidRPr="0021750B">
        <w:rPr>
          <w:rFonts w:ascii="Arial" w:hAnsi="Arial" w:cs="Arial"/>
          <w:color w:val="000000"/>
        </w:rPr>
        <w:t xml:space="preserve">XVI - o condomínio de lotes; </w:t>
      </w:r>
    </w:p>
    <w:p w:rsidR="00C372BD" w:rsidRDefault="0021750B" w:rsidP="00127E3A">
      <w:pPr>
        <w:pStyle w:val="NormalWeb"/>
        <w:jc w:val="both"/>
        <w:rPr>
          <w:rFonts w:ascii="Arial" w:hAnsi="Arial" w:cs="Arial"/>
          <w:color w:val="000000"/>
        </w:rPr>
      </w:pPr>
      <w:r w:rsidRPr="0021750B">
        <w:rPr>
          <w:rFonts w:ascii="Arial" w:hAnsi="Arial" w:cs="Arial"/>
          <w:color w:val="000000"/>
        </w:rPr>
        <w:t xml:space="preserve">XVII - o loteamento de acesso controlado; </w:t>
      </w:r>
    </w:p>
    <w:p w:rsidR="00C372BD" w:rsidRDefault="0021750B" w:rsidP="00127E3A">
      <w:pPr>
        <w:pStyle w:val="NormalWeb"/>
        <w:jc w:val="both"/>
        <w:rPr>
          <w:rFonts w:ascii="Arial" w:hAnsi="Arial" w:cs="Arial"/>
          <w:color w:val="000000"/>
        </w:rPr>
      </w:pPr>
      <w:r w:rsidRPr="0021750B">
        <w:rPr>
          <w:rFonts w:ascii="Arial" w:hAnsi="Arial" w:cs="Arial"/>
          <w:color w:val="000000"/>
        </w:rPr>
        <w:t xml:space="preserve">XVIII - o condomínio urbano simples. </w:t>
      </w:r>
    </w:p>
    <w:p w:rsidR="00C372BD" w:rsidRDefault="0021750B" w:rsidP="00127E3A">
      <w:pPr>
        <w:pStyle w:val="NormalWeb"/>
        <w:jc w:val="both"/>
        <w:rPr>
          <w:rFonts w:ascii="Arial" w:hAnsi="Arial" w:cs="Arial"/>
          <w:color w:val="000000"/>
        </w:rPr>
      </w:pPr>
      <w:r w:rsidRPr="00493722">
        <w:rPr>
          <w:rFonts w:ascii="Arial" w:hAnsi="Arial" w:cs="Arial"/>
          <w:b/>
          <w:color w:val="000000"/>
        </w:rPr>
        <w:t>Art. 9º</w:t>
      </w:r>
      <w:r w:rsidRPr="0021750B">
        <w:rPr>
          <w:rFonts w:ascii="Arial" w:hAnsi="Arial" w:cs="Arial"/>
          <w:color w:val="000000"/>
        </w:rPr>
        <w:t xml:space="preserve"> Na Reurb-E, promovida sobre bem público, havendo solução consensual, os imóveis poderão ser, no todo ou em parte, vendidos diretamente aos seus ocupantes. </w:t>
      </w:r>
    </w:p>
    <w:p w:rsidR="004D6A3D" w:rsidRDefault="0021750B" w:rsidP="004D6A3D">
      <w:pPr>
        <w:pStyle w:val="NormalWeb"/>
        <w:jc w:val="both"/>
        <w:rPr>
          <w:rFonts w:ascii="Arial" w:hAnsi="Arial" w:cs="Arial"/>
          <w:color w:val="000000"/>
        </w:rPr>
      </w:pPr>
      <w:r w:rsidRPr="0021750B">
        <w:rPr>
          <w:rFonts w:ascii="Arial" w:hAnsi="Arial" w:cs="Arial"/>
          <w:color w:val="000000"/>
        </w:rPr>
        <w:t xml:space="preserve">§ 1º A venda aplica-se unicamente aos imóveis ocupados até 22 de dezembro de 2016, exigindo-se que o usuário seja regularmente inscrito e esteja em dia com </w:t>
      </w:r>
      <w:r w:rsidR="00493722" w:rsidRPr="0021750B">
        <w:rPr>
          <w:rFonts w:ascii="Arial" w:hAnsi="Arial" w:cs="Arial"/>
          <w:color w:val="000000"/>
        </w:rPr>
        <w:t>suas obrigações tributárias</w:t>
      </w:r>
      <w:r w:rsidR="00835951">
        <w:rPr>
          <w:rFonts w:ascii="Arial" w:hAnsi="Arial" w:cs="Arial"/>
          <w:color w:val="000000"/>
        </w:rPr>
        <w:t>.</w:t>
      </w:r>
    </w:p>
    <w:p w:rsidR="004D6A3D" w:rsidRDefault="004D6A3D" w:rsidP="004D6A3D">
      <w:pPr>
        <w:pStyle w:val="NormalWeb"/>
        <w:jc w:val="both"/>
        <w:rPr>
          <w:rFonts w:ascii="Arial" w:hAnsi="Arial" w:cs="Arial"/>
          <w:color w:val="000000"/>
        </w:rPr>
      </w:pPr>
      <w:r w:rsidRPr="004D6A3D">
        <w:rPr>
          <w:rFonts w:ascii="Arial" w:hAnsi="Arial" w:cs="Arial"/>
          <w:color w:val="000000"/>
        </w:rPr>
        <w:t>§ 2º A venda direta de que trata este artigo somente poderá ser concedida para, no máximo, dois imóveis, um residencial e um não residencial.</w:t>
      </w:r>
    </w:p>
    <w:p w:rsidR="004D6A3D" w:rsidRDefault="004D6A3D" w:rsidP="004D6A3D">
      <w:pPr>
        <w:pStyle w:val="NormalWeb"/>
        <w:jc w:val="both"/>
        <w:rPr>
          <w:rFonts w:ascii="Arial" w:hAnsi="Arial" w:cs="Arial"/>
          <w:color w:val="000000"/>
        </w:rPr>
      </w:pPr>
      <w:r>
        <w:rPr>
          <w:rFonts w:ascii="Arial" w:hAnsi="Arial" w:cs="Arial"/>
          <w:color w:val="000000"/>
        </w:rPr>
        <w:t xml:space="preserve">        </w:t>
      </w:r>
      <w:r w:rsidRPr="00444046">
        <w:rPr>
          <w:rFonts w:ascii="Arial" w:hAnsi="Arial" w:cs="Arial"/>
          <w:color w:val="000000"/>
        </w:rPr>
        <w:t>Avenida Severino Ribeiro Granja S/n – Centro - Umburanas / Bahia</w:t>
      </w:r>
      <w:r>
        <w:rPr>
          <w:rFonts w:ascii="Arial" w:hAnsi="Arial" w:cs="Arial"/>
          <w:color w:val="000000"/>
        </w:rPr>
        <w:t>.</w:t>
      </w:r>
    </w:p>
    <w:p w:rsidR="004D6A3D" w:rsidRPr="00CF1622" w:rsidRDefault="004D6A3D" w:rsidP="004D6A3D">
      <w:pPr>
        <w:pStyle w:val="NormalWeb"/>
        <w:jc w:val="both"/>
        <w:rPr>
          <w:rFonts w:ascii="Arial" w:hAnsi="Arial" w:cs="Arial"/>
          <w:color w:val="000000"/>
        </w:rPr>
      </w:pPr>
      <w:r>
        <w:rPr>
          <w:rFonts w:ascii="Arial" w:hAnsi="Arial" w:cs="Arial"/>
          <w:noProof/>
          <w:color w:val="000000"/>
        </w:rPr>
        <w:lastRenderedPageBreak/>
        <w:drawing>
          <wp:anchor distT="0" distB="0" distL="114300" distR="114300" simplePos="0" relativeHeight="251677696" behindDoc="0" locked="0" layoutInCell="1" allowOverlap="1">
            <wp:simplePos x="0" y="0"/>
            <wp:positionH relativeFrom="column">
              <wp:posOffset>2567940</wp:posOffset>
            </wp:positionH>
            <wp:positionV relativeFrom="paragraph">
              <wp:posOffset>-814070</wp:posOffset>
            </wp:positionV>
            <wp:extent cx="586105" cy="647700"/>
            <wp:effectExtent l="19050" t="0" r="4445" b="0"/>
            <wp:wrapSquare wrapText="left"/>
            <wp:docPr id="1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86105" cy="647700"/>
                    </a:xfrm>
                    <a:prstGeom prst="rect">
                      <a:avLst/>
                    </a:prstGeom>
                    <a:noFill/>
                  </pic:spPr>
                </pic:pic>
              </a:graphicData>
            </a:graphic>
          </wp:anchor>
        </w:drawing>
      </w:r>
      <w:r w:rsidRPr="004D6A3D">
        <w:rPr>
          <w:rFonts w:ascii="Arial" w:hAnsi="Arial" w:cs="Arial"/>
          <w:color w:val="000000"/>
        </w:rPr>
        <w:t xml:space="preserve"> </w:t>
      </w:r>
      <w:r>
        <w:rPr>
          <w:rFonts w:ascii="Arial" w:hAnsi="Arial" w:cs="Arial"/>
          <w:color w:val="000000"/>
        </w:rPr>
        <w:t xml:space="preserve">                                                   </w:t>
      </w:r>
      <w:r w:rsidRPr="00444046">
        <w:rPr>
          <w:rFonts w:ascii="Arial" w:hAnsi="Arial" w:cs="Arial"/>
          <w:b/>
          <w:bCs/>
          <w:color w:val="000000"/>
        </w:rPr>
        <w:t>ESTADO DA BAHIA</w:t>
      </w:r>
      <w:proofErr w:type="gramStart"/>
      <w:r>
        <w:rPr>
          <w:rFonts w:ascii="Arial" w:hAnsi="Arial" w:cs="Arial"/>
          <w:b/>
          <w:bCs/>
          <w:color w:val="000000"/>
        </w:rPr>
        <w:t xml:space="preserve">    </w:t>
      </w:r>
    </w:p>
    <w:p w:rsidR="004D6A3D" w:rsidRPr="00444046" w:rsidRDefault="004D6A3D" w:rsidP="004D6A3D">
      <w:pPr>
        <w:spacing w:after="0" w:line="240" w:lineRule="auto"/>
        <w:jc w:val="center"/>
        <w:rPr>
          <w:rFonts w:ascii="Arial" w:eastAsia="Times New Roman" w:hAnsi="Arial" w:cs="Arial"/>
          <w:color w:val="000000"/>
          <w:sz w:val="24"/>
          <w:szCs w:val="24"/>
          <w:lang w:eastAsia="pt-BR"/>
        </w:rPr>
      </w:pPr>
      <w:proofErr w:type="gramEnd"/>
      <w:r>
        <w:rPr>
          <w:rFonts w:ascii="Arial" w:eastAsia="Times New Roman" w:hAnsi="Arial" w:cs="Arial"/>
          <w:color w:val="000000"/>
          <w:sz w:val="24"/>
          <w:szCs w:val="24"/>
          <w:lang w:eastAsia="pt-BR"/>
        </w:rPr>
        <w:t xml:space="preserve">               </w:t>
      </w:r>
      <w:r w:rsidRPr="00444046">
        <w:rPr>
          <w:rFonts w:ascii="Arial" w:eastAsia="Times New Roman" w:hAnsi="Arial" w:cs="Arial"/>
          <w:color w:val="000000"/>
          <w:sz w:val="24"/>
          <w:szCs w:val="24"/>
          <w:lang w:eastAsia="pt-BR"/>
        </w:rPr>
        <w:t>Poder Legislativo do Município de Umburanas</w:t>
      </w:r>
    </w:p>
    <w:p w:rsidR="004D6A3D" w:rsidRPr="00444046" w:rsidRDefault="004D6A3D" w:rsidP="004D6A3D">
      <w:pPr>
        <w:spacing w:after="0"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           </w:t>
      </w:r>
      <w:r w:rsidRPr="00444046">
        <w:rPr>
          <w:rFonts w:ascii="Times New Roman" w:eastAsia="Times New Roman" w:hAnsi="Times New Roman"/>
          <w:sz w:val="24"/>
          <w:szCs w:val="24"/>
          <w:lang w:eastAsia="pt-BR"/>
        </w:rPr>
        <w:t xml:space="preserve">CNPJ – 16.450.033/0001-73 </w:t>
      </w:r>
      <w:r w:rsidRPr="00444046">
        <w:rPr>
          <w:rFonts w:ascii="Arial" w:eastAsia="Times New Roman" w:hAnsi="Arial" w:cs="Arial"/>
          <w:color w:val="000000"/>
          <w:sz w:val="24"/>
          <w:szCs w:val="24"/>
          <w:lang w:eastAsia="pt-BR"/>
        </w:rPr>
        <w:t>/ Tel. (74) 3528.1257</w:t>
      </w:r>
    </w:p>
    <w:p w:rsidR="004D6A3D" w:rsidRDefault="004D6A3D" w:rsidP="004D6A3D">
      <w:r>
        <w:rPr>
          <w:rFonts w:ascii="Arial" w:eastAsia="Times New Roman" w:hAnsi="Arial" w:cs="Arial"/>
          <w:color w:val="000000"/>
          <w:sz w:val="24"/>
          <w:szCs w:val="24"/>
          <w:lang w:eastAsia="pt-BR"/>
        </w:rPr>
        <w:t xml:space="preserve">                   </w:t>
      </w:r>
      <w:r w:rsidRPr="00444046">
        <w:rPr>
          <w:rFonts w:ascii="Arial" w:eastAsia="Times New Roman" w:hAnsi="Arial" w:cs="Arial"/>
          <w:color w:val="000000"/>
          <w:sz w:val="24"/>
          <w:szCs w:val="24"/>
          <w:lang w:eastAsia="pt-BR"/>
        </w:rPr>
        <w:t>Avenida Severino Ribeiro Granja S/n – Centro - Umburanas / Bahia</w:t>
      </w:r>
      <w:r w:rsidRPr="00FA1B4D">
        <w:t>.</w:t>
      </w:r>
    </w:p>
    <w:p w:rsidR="004D6A3D" w:rsidRDefault="004D6A3D" w:rsidP="004D6A3D">
      <w:pPr>
        <w:pStyle w:val="NormalWeb"/>
        <w:jc w:val="both"/>
        <w:rPr>
          <w:rFonts w:ascii="Arial" w:hAnsi="Arial" w:cs="Arial"/>
          <w:color w:val="000000"/>
        </w:rPr>
      </w:pPr>
      <w:r w:rsidRPr="004D6A3D">
        <w:rPr>
          <w:rFonts w:ascii="Arial" w:hAnsi="Arial" w:cs="Arial"/>
          <w:color w:val="000000"/>
        </w:rPr>
        <w:t xml:space="preserve">§ 3º O valor da unidade imobiliária regularizada será definido através de laudo de avaliação imobiliária, realizado conforme normas da Associação Brasileira de Normas Técnicas - ABNT. </w:t>
      </w:r>
    </w:p>
    <w:p w:rsidR="004D6A3D" w:rsidRPr="004D6A3D" w:rsidRDefault="004D6A3D" w:rsidP="004D6A3D">
      <w:pPr>
        <w:pStyle w:val="NormalWeb"/>
        <w:jc w:val="both"/>
        <w:rPr>
          <w:rFonts w:ascii="Arial" w:hAnsi="Arial" w:cs="Arial"/>
          <w:color w:val="000000"/>
        </w:rPr>
      </w:pPr>
      <w:r w:rsidRPr="004D6A3D">
        <w:rPr>
          <w:rFonts w:ascii="Arial" w:hAnsi="Arial" w:cs="Arial"/>
          <w:color w:val="000000"/>
        </w:rPr>
        <w:t>§ 4º O pagamento do valor referente ao § 3º deste artigo poderá ser realizado à vista ou em até 30 parcelas mensais e consecutivas, sendo o valor da parcela mínima de 100 UFPM (cem Unidades Fiscais do Município de Umburanas).</w:t>
      </w:r>
    </w:p>
    <w:p w:rsidR="004D6A3D" w:rsidRDefault="004D6A3D" w:rsidP="004D6A3D">
      <w:pPr>
        <w:pStyle w:val="NormalWeb"/>
        <w:jc w:val="both"/>
        <w:rPr>
          <w:rFonts w:ascii="Arial" w:hAnsi="Arial" w:cs="Arial"/>
          <w:color w:val="000000"/>
        </w:rPr>
      </w:pPr>
      <w:r w:rsidRPr="004D6A3D">
        <w:rPr>
          <w:rFonts w:ascii="Arial" w:hAnsi="Arial" w:cs="Arial"/>
          <w:color w:val="000000"/>
        </w:rPr>
        <w:t>§ 5º O prazo de validade da avaliação a que se refere o § 3º deste artigo será de no máximo 12 meses.</w:t>
      </w:r>
    </w:p>
    <w:p w:rsidR="00942732" w:rsidRDefault="00942732" w:rsidP="00942732">
      <w:pPr>
        <w:pStyle w:val="NormalWeb"/>
        <w:jc w:val="both"/>
        <w:rPr>
          <w:rFonts w:ascii="Arial" w:hAnsi="Arial" w:cs="Arial"/>
          <w:color w:val="000000"/>
        </w:rPr>
      </w:pPr>
      <w:r w:rsidRPr="00942732">
        <w:rPr>
          <w:rFonts w:ascii="Arial" w:hAnsi="Arial" w:cs="Arial"/>
          <w:color w:val="000000"/>
        </w:rPr>
        <w:t xml:space="preserve">§ 6º O valor da unidade imobiliária regularizada não considerará o valor das acessões e benfeitorias do ocupante e a valorização decorrente da implantação destas acessões e benfeitorias. </w:t>
      </w:r>
    </w:p>
    <w:p w:rsidR="00942732" w:rsidRDefault="00942732" w:rsidP="00942732">
      <w:pPr>
        <w:pStyle w:val="NormalWeb"/>
        <w:jc w:val="both"/>
        <w:rPr>
          <w:rFonts w:ascii="Arial" w:hAnsi="Arial" w:cs="Arial"/>
          <w:color w:val="000000"/>
        </w:rPr>
      </w:pPr>
      <w:r w:rsidRPr="00942732">
        <w:rPr>
          <w:rFonts w:ascii="Arial" w:hAnsi="Arial" w:cs="Arial"/>
          <w:b/>
          <w:color w:val="000000"/>
        </w:rPr>
        <w:t>Art. 10.</w:t>
      </w:r>
      <w:r w:rsidRPr="00942732">
        <w:rPr>
          <w:rFonts w:ascii="Arial" w:hAnsi="Arial" w:cs="Arial"/>
          <w:color w:val="000000"/>
        </w:rPr>
        <w:t xml:space="preserve"> Na Reurb-E de núcleos urbanos em chacreamento deverá ser adotada a figura do condomínio de lotes. </w:t>
      </w:r>
    </w:p>
    <w:p w:rsidR="00942732" w:rsidRDefault="00942732" w:rsidP="00942732">
      <w:pPr>
        <w:pStyle w:val="NormalWeb"/>
        <w:jc w:val="both"/>
        <w:rPr>
          <w:rFonts w:ascii="Arial" w:hAnsi="Arial" w:cs="Arial"/>
          <w:color w:val="000000"/>
        </w:rPr>
      </w:pPr>
      <w:r w:rsidRPr="00942732">
        <w:rPr>
          <w:rFonts w:ascii="Arial" w:hAnsi="Arial" w:cs="Arial"/>
          <w:color w:val="000000"/>
        </w:rPr>
        <w:t xml:space="preserve">§ 1º Deverão ser atendidos os mesmos critérios exigidos para a aprovação de condomínio de lotes, conforme definido na Lei Complementar Municipal nº 216, de 04 de agosto de 2004, e suas alterações. </w:t>
      </w:r>
    </w:p>
    <w:p w:rsidR="00942732" w:rsidRPr="00942732" w:rsidRDefault="00942732" w:rsidP="00942732">
      <w:pPr>
        <w:pStyle w:val="NormalWeb"/>
        <w:jc w:val="both"/>
        <w:rPr>
          <w:rFonts w:ascii="Arial" w:hAnsi="Arial" w:cs="Arial"/>
          <w:color w:val="000000"/>
        </w:rPr>
      </w:pPr>
      <w:r w:rsidRPr="00942732">
        <w:rPr>
          <w:rFonts w:ascii="Arial" w:hAnsi="Arial" w:cs="Arial"/>
          <w:color w:val="000000"/>
        </w:rPr>
        <w:t>§ 2º Na impossibilidade fundamentada através de estudo técnico ao atendimento ao § 1º deste artigo, o Município exigirá medidas mitigadoras ou compensatórias como requisito para sua aprovação.</w:t>
      </w:r>
    </w:p>
    <w:p w:rsidR="00942732" w:rsidRDefault="00942732" w:rsidP="00942732">
      <w:pPr>
        <w:pStyle w:val="NormalWeb"/>
        <w:jc w:val="both"/>
        <w:rPr>
          <w:rFonts w:ascii="Arial" w:hAnsi="Arial" w:cs="Arial"/>
          <w:color w:val="000000"/>
        </w:rPr>
      </w:pPr>
      <w:r w:rsidRPr="00942732">
        <w:rPr>
          <w:rFonts w:ascii="Arial" w:hAnsi="Arial" w:cs="Arial"/>
          <w:b/>
          <w:color w:val="000000"/>
        </w:rPr>
        <w:t>Art. 11.</w:t>
      </w:r>
      <w:r w:rsidRPr="00942732">
        <w:rPr>
          <w:rFonts w:ascii="Arial" w:hAnsi="Arial" w:cs="Arial"/>
          <w:color w:val="000000"/>
        </w:rPr>
        <w:t xml:space="preserve"> Na Reurb-S promovida sobre bem público, o registro do projeto de regularização fundiária e a constituição de direito real em nome dos beneficiários poderão ser feitos em ato único, a critério do ente público promovente.</w:t>
      </w:r>
    </w:p>
    <w:p w:rsidR="008918B5" w:rsidRDefault="008918B5" w:rsidP="00127E3A">
      <w:pPr>
        <w:jc w:val="both"/>
        <w:rPr>
          <w:rFonts w:ascii="Arial" w:hAnsi="Arial" w:cs="Arial"/>
          <w:color w:val="000000"/>
          <w:sz w:val="24"/>
          <w:szCs w:val="24"/>
        </w:rPr>
      </w:pPr>
      <w:r w:rsidRPr="008918B5">
        <w:rPr>
          <w:rFonts w:ascii="Arial" w:hAnsi="Arial" w:cs="Arial"/>
          <w:b/>
          <w:color w:val="000000"/>
          <w:sz w:val="24"/>
          <w:szCs w:val="24"/>
        </w:rPr>
        <w:t>Parágrafo único</w:t>
      </w:r>
      <w:r w:rsidRPr="008918B5">
        <w:rPr>
          <w:rFonts w:ascii="Arial" w:hAnsi="Arial" w:cs="Arial"/>
          <w:color w:val="000000"/>
          <w:sz w:val="24"/>
          <w:szCs w:val="24"/>
        </w:rPr>
        <w:t>. Nos casos p</w:t>
      </w:r>
      <w:r>
        <w:rPr>
          <w:rFonts w:ascii="Arial" w:hAnsi="Arial" w:cs="Arial"/>
          <w:color w:val="000000"/>
          <w:sz w:val="24"/>
          <w:szCs w:val="24"/>
        </w:rPr>
        <w:t xml:space="preserve">revistos no caput deste artigo, </w:t>
      </w:r>
      <w:r w:rsidRPr="008918B5">
        <w:rPr>
          <w:rFonts w:ascii="Arial" w:hAnsi="Arial" w:cs="Arial"/>
          <w:color w:val="000000"/>
          <w:sz w:val="24"/>
          <w:szCs w:val="24"/>
        </w:rPr>
        <w:t xml:space="preserve">será encaminhado ao cartório o instrumento indicativo do direito real constituído, a listagem dos ocupantes que serão beneficiados pela Reurb e respectivas qualificações, com indicação das unidades, ficando dispensadas a apresentação de título cartorial individualizado e as cópias da documentação referente à qualificação de cada beneficiário. </w:t>
      </w:r>
    </w:p>
    <w:p w:rsidR="003353A6" w:rsidRDefault="008918B5" w:rsidP="00127E3A">
      <w:pPr>
        <w:jc w:val="both"/>
        <w:rPr>
          <w:rFonts w:ascii="Arial" w:hAnsi="Arial" w:cs="Arial"/>
          <w:color w:val="000000"/>
        </w:rPr>
      </w:pPr>
      <w:r w:rsidRPr="00BF1C85">
        <w:rPr>
          <w:rFonts w:ascii="Arial" w:hAnsi="Arial" w:cs="Arial"/>
          <w:b/>
          <w:color w:val="000000"/>
          <w:sz w:val="24"/>
          <w:szCs w:val="24"/>
        </w:rPr>
        <w:t>Art. 12</w:t>
      </w:r>
      <w:r w:rsidRPr="008918B5">
        <w:rPr>
          <w:rFonts w:ascii="Arial" w:hAnsi="Arial" w:cs="Arial"/>
          <w:color w:val="000000"/>
          <w:sz w:val="24"/>
          <w:szCs w:val="24"/>
        </w:rPr>
        <w:t>. Os imóveis de propriedade do Poder Público Municipal objeto de Reurb-S poderão ser alienados através de doação em favor dos beneficiários.</w:t>
      </w:r>
      <w:r>
        <w:rPr>
          <w:rFonts w:ascii="Arial" w:hAnsi="Arial" w:cs="Arial"/>
          <w:color w:val="000000"/>
        </w:rPr>
        <w:t xml:space="preserve">        </w:t>
      </w:r>
    </w:p>
    <w:p w:rsidR="008918B5" w:rsidRDefault="003353A6" w:rsidP="00127E3A">
      <w:pPr>
        <w:jc w:val="both"/>
        <w:rPr>
          <w:rFonts w:ascii="Arial" w:eastAsia="Times New Roman" w:hAnsi="Arial" w:cs="Arial"/>
          <w:color w:val="000000"/>
          <w:sz w:val="24"/>
          <w:szCs w:val="24"/>
          <w:lang w:eastAsia="pt-BR"/>
        </w:rPr>
      </w:pPr>
      <w:r>
        <w:rPr>
          <w:rFonts w:ascii="Arial" w:hAnsi="Arial" w:cs="Arial"/>
          <w:color w:val="000000"/>
        </w:rPr>
        <w:t xml:space="preserve">          </w:t>
      </w:r>
      <w:r w:rsidR="008918B5" w:rsidRPr="00444046">
        <w:rPr>
          <w:rFonts w:ascii="Arial" w:eastAsia="Times New Roman" w:hAnsi="Arial" w:cs="Arial"/>
          <w:color w:val="000000"/>
          <w:sz w:val="24"/>
          <w:szCs w:val="24"/>
          <w:lang w:eastAsia="pt-BR"/>
        </w:rPr>
        <w:t>Avenida Severino Ribeiro Granja S/n – Centro - Umburanas / Bahia</w:t>
      </w:r>
      <w:r w:rsidR="008918B5">
        <w:rPr>
          <w:rFonts w:ascii="Arial" w:eastAsia="Times New Roman" w:hAnsi="Arial" w:cs="Arial"/>
          <w:color w:val="000000"/>
          <w:sz w:val="24"/>
          <w:szCs w:val="24"/>
          <w:lang w:eastAsia="pt-BR"/>
        </w:rPr>
        <w:t>.</w:t>
      </w:r>
    </w:p>
    <w:p w:rsidR="008918B5" w:rsidRPr="008918B5" w:rsidRDefault="008918B5" w:rsidP="008918B5">
      <w:pPr>
        <w:jc w:val="both"/>
        <w:rPr>
          <w:rFonts w:ascii="Arial" w:hAnsi="Arial" w:cs="Arial"/>
          <w:color w:val="000000"/>
          <w:sz w:val="24"/>
          <w:szCs w:val="24"/>
        </w:rPr>
      </w:pPr>
      <w:r w:rsidRPr="008918B5">
        <w:rPr>
          <w:rFonts w:ascii="Arial" w:hAnsi="Arial" w:cs="Arial"/>
          <w:noProof/>
          <w:color w:val="000000"/>
          <w:sz w:val="24"/>
          <w:szCs w:val="24"/>
          <w:lang w:eastAsia="pt-BR"/>
        </w:rPr>
        <w:lastRenderedPageBreak/>
        <w:drawing>
          <wp:anchor distT="0" distB="0" distL="114300" distR="114300" simplePos="0" relativeHeight="251679744" behindDoc="0" locked="0" layoutInCell="1" allowOverlap="1">
            <wp:simplePos x="0" y="0"/>
            <wp:positionH relativeFrom="column">
              <wp:posOffset>2615565</wp:posOffset>
            </wp:positionH>
            <wp:positionV relativeFrom="paragraph">
              <wp:posOffset>-690245</wp:posOffset>
            </wp:positionV>
            <wp:extent cx="586105" cy="647700"/>
            <wp:effectExtent l="19050" t="0" r="4445" b="0"/>
            <wp:wrapSquare wrapText="left"/>
            <wp:docPr id="1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86105" cy="647700"/>
                    </a:xfrm>
                    <a:prstGeom prst="rect">
                      <a:avLst/>
                    </a:prstGeom>
                    <a:noFill/>
                  </pic:spPr>
                </pic:pic>
              </a:graphicData>
            </a:graphic>
          </wp:anchor>
        </w:drawing>
      </w:r>
      <w:r>
        <w:rPr>
          <w:rFonts w:ascii="Arial" w:eastAsia="Times New Roman" w:hAnsi="Arial" w:cs="Arial"/>
          <w:b/>
          <w:bCs/>
          <w:color w:val="000000"/>
          <w:sz w:val="24"/>
          <w:szCs w:val="24"/>
          <w:lang w:eastAsia="pt-BR"/>
        </w:rPr>
        <w:t xml:space="preserve">                                                 </w:t>
      </w:r>
      <w:r w:rsidRPr="00444046">
        <w:rPr>
          <w:rFonts w:ascii="Arial" w:eastAsia="Times New Roman" w:hAnsi="Arial" w:cs="Arial"/>
          <w:b/>
          <w:bCs/>
          <w:color w:val="000000"/>
          <w:sz w:val="24"/>
          <w:szCs w:val="24"/>
          <w:lang w:eastAsia="pt-BR"/>
        </w:rPr>
        <w:t>ESTADO DA BAHIA</w:t>
      </w:r>
      <w:proofErr w:type="gramStart"/>
      <w:r>
        <w:rPr>
          <w:rFonts w:ascii="Arial" w:hAnsi="Arial" w:cs="Arial"/>
          <w:b/>
          <w:bCs/>
          <w:color w:val="000000"/>
        </w:rPr>
        <w:t xml:space="preserve">    </w:t>
      </w:r>
    </w:p>
    <w:p w:rsidR="008918B5" w:rsidRPr="00444046" w:rsidRDefault="008918B5" w:rsidP="008918B5">
      <w:pPr>
        <w:spacing w:after="0" w:line="240" w:lineRule="auto"/>
        <w:jc w:val="center"/>
        <w:rPr>
          <w:rFonts w:ascii="Arial" w:eastAsia="Times New Roman" w:hAnsi="Arial" w:cs="Arial"/>
          <w:color w:val="000000"/>
          <w:sz w:val="24"/>
          <w:szCs w:val="24"/>
          <w:lang w:eastAsia="pt-BR"/>
        </w:rPr>
      </w:pPr>
      <w:proofErr w:type="gramEnd"/>
      <w:r>
        <w:rPr>
          <w:rFonts w:ascii="Arial" w:eastAsia="Times New Roman" w:hAnsi="Arial" w:cs="Arial"/>
          <w:color w:val="000000"/>
          <w:sz w:val="24"/>
          <w:szCs w:val="24"/>
          <w:lang w:eastAsia="pt-BR"/>
        </w:rPr>
        <w:t xml:space="preserve">               </w:t>
      </w:r>
      <w:r w:rsidRPr="00444046">
        <w:rPr>
          <w:rFonts w:ascii="Arial" w:eastAsia="Times New Roman" w:hAnsi="Arial" w:cs="Arial"/>
          <w:color w:val="000000"/>
          <w:sz w:val="24"/>
          <w:szCs w:val="24"/>
          <w:lang w:eastAsia="pt-BR"/>
        </w:rPr>
        <w:t>Poder Legislativo do Município de Umburanas</w:t>
      </w:r>
    </w:p>
    <w:p w:rsidR="008918B5" w:rsidRPr="00444046" w:rsidRDefault="008918B5" w:rsidP="008918B5">
      <w:pPr>
        <w:spacing w:after="0"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           </w:t>
      </w:r>
      <w:r w:rsidRPr="00444046">
        <w:rPr>
          <w:rFonts w:ascii="Times New Roman" w:eastAsia="Times New Roman" w:hAnsi="Times New Roman"/>
          <w:sz w:val="24"/>
          <w:szCs w:val="24"/>
          <w:lang w:eastAsia="pt-BR"/>
        </w:rPr>
        <w:t xml:space="preserve">CNPJ – 16.450.033/0001-73 </w:t>
      </w:r>
      <w:r w:rsidRPr="00444046">
        <w:rPr>
          <w:rFonts w:ascii="Arial" w:eastAsia="Times New Roman" w:hAnsi="Arial" w:cs="Arial"/>
          <w:color w:val="000000"/>
          <w:sz w:val="24"/>
          <w:szCs w:val="24"/>
          <w:lang w:eastAsia="pt-BR"/>
        </w:rPr>
        <w:t>/ Tel. (74) 3528.1257</w:t>
      </w:r>
    </w:p>
    <w:p w:rsidR="008918B5" w:rsidRPr="00BF1C85" w:rsidRDefault="008918B5" w:rsidP="00BF1C85">
      <w:pPr>
        <w:jc w:val="both"/>
        <w:rPr>
          <w:rFonts w:ascii="Arial" w:hAnsi="Arial" w:cs="Arial"/>
          <w:sz w:val="24"/>
          <w:szCs w:val="24"/>
        </w:rPr>
      </w:pPr>
      <w:r w:rsidRPr="00BF1C85">
        <w:rPr>
          <w:rFonts w:ascii="Arial" w:eastAsia="Times New Roman" w:hAnsi="Arial" w:cs="Arial"/>
          <w:color w:val="000000"/>
          <w:sz w:val="24"/>
          <w:szCs w:val="24"/>
          <w:lang w:eastAsia="pt-BR"/>
        </w:rPr>
        <w:t xml:space="preserve">                  Avenida Severino Ribeiro Granja S/n – Centro - Umburanas / Bahia</w:t>
      </w:r>
      <w:r w:rsidRPr="00BF1C85">
        <w:rPr>
          <w:rFonts w:ascii="Arial" w:hAnsi="Arial" w:cs="Arial"/>
          <w:sz w:val="24"/>
          <w:szCs w:val="24"/>
        </w:rPr>
        <w:t>.</w:t>
      </w:r>
    </w:p>
    <w:p w:rsidR="008918B5" w:rsidRPr="00BF1C85" w:rsidRDefault="003353A6" w:rsidP="00BF1C85">
      <w:pPr>
        <w:jc w:val="both"/>
        <w:rPr>
          <w:rFonts w:ascii="Arial" w:hAnsi="Arial" w:cs="Arial"/>
          <w:color w:val="000000"/>
          <w:sz w:val="24"/>
          <w:szCs w:val="24"/>
        </w:rPr>
      </w:pPr>
      <w:r w:rsidRPr="00BF1C85">
        <w:rPr>
          <w:rFonts w:ascii="Arial" w:hAnsi="Arial" w:cs="Arial"/>
          <w:color w:val="000000"/>
          <w:sz w:val="24"/>
          <w:szCs w:val="24"/>
        </w:rPr>
        <w:t>§ 1º A doação poderá ser concedida apenas uma vez por beneficiário.</w:t>
      </w:r>
    </w:p>
    <w:p w:rsidR="00BF1C85" w:rsidRPr="00BF1C85" w:rsidRDefault="00BF1C85" w:rsidP="00BF1C85">
      <w:pPr>
        <w:jc w:val="both"/>
        <w:rPr>
          <w:rFonts w:ascii="Arial" w:hAnsi="Arial" w:cs="Arial"/>
          <w:b/>
          <w:color w:val="000000"/>
          <w:sz w:val="24"/>
          <w:szCs w:val="24"/>
        </w:rPr>
      </w:pPr>
      <w:r w:rsidRPr="00BF1C85">
        <w:rPr>
          <w:rFonts w:ascii="Arial" w:hAnsi="Arial" w:cs="Arial"/>
          <w:b/>
          <w:color w:val="000000"/>
          <w:sz w:val="24"/>
          <w:szCs w:val="24"/>
        </w:rPr>
        <w:t xml:space="preserve">CAPÍTULO II </w:t>
      </w:r>
    </w:p>
    <w:p w:rsidR="00BF1C85" w:rsidRPr="00BF1C85" w:rsidRDefault="00BF1C85" w:rsidP="00BF1C85">
      <w:pPr>
        <w:jc w:val="both"/>
        <w:rPr>
          <w:rFonts w:ascii="Arial" w:hAnsi="Arial" w:cs="Arial"/>
          <w:b/>
          <w:color w:val="000000"/>
          <w:sz w:val="24"/>
          <w:szCs w:val="24"/>
        </w:rPr>
      </w:pPr>
      <w:r w:rsidRPr="00BF1C85">
        <w:rPr>
          <w:rFonts w:ascii="Arial" w:hAnsi="Arial" w:cs="Arial"/>
          <w:b/>
          <w:color w:val="000000"/>
          <w:sz w:val="24"/>
          <w:szCs w:val="24"/>
        </w:rPr>
        <w:t xml:space="preserve">PROCEDIMENTO ADMINISTRATIVO </w:t>
      </w:r>
    </w:p>
    <w:p w:rsidR="00BF1C85" w:rsidRPr="00BF1C85" w:rsidRDefault="00BF1C85" w:rsidP="00BF1C85">
      <w:pPr>
        <w:jc w:val="both"/>
        <w:rPr>
          <w:rFonts w:ascii="Arial" w:hAnsi="Arial" w:cs="Arial"/>
          <w:color w:val="000000"/>
          <w:sz w:val="24"/>
          <w:szCs w:val="24"/>
        </w:rPr>
      </w:pPr>
      <w:r w:rsidRPr="00BF1C85">
        <w:rPr>
          <w:rFonts w:ascii="Arial" w:hAnsi="Arial" w:cs="Arial"/>
          <w:b/>
          <w:color w:val="000000"/>
          <w:sz w:val="24"/>
          <w:szCs w:val="24"/>
        </w:rPr>
        <w:t>Art. 13.</w:t>
      </w:r>
      <w:r w:rsidRPr="00BF1C85">
        <w:rPr>
          <w:rFonts w:ascii="Arial" w:hAnsi="Arial" w:cs="Arial"/>
          <w:color w:val="000000"/>
          <w:sz w:val="24"/>
          <w:szCs w:val="24"/>
        </w:rPr>
        <w:t xml:space="preserve"> A Reurb obedecerá às seguintes fases: </w:t>
      </w:r>
    </w:p>
    <w:p w:rsidR="00BF1C85" w:rsidRPr="00BF1C85" w:rsidRDefault="00BF1C85" w:rsidP="00BF1C85">
      <w:pPr>
        <w:jc w:val="both"/>
        <w:rPr>
          <w:rFonts w:ascii="Arial" w:hAnsi="Arial" w:cs="Arial"/>
          <w:color w:val="000000"/>
          <w:sz w:val="24"/>
          <w:szCs w:val="24"/>
        </w:rPr>
      </w:pPr>
      <w:r w:rsidRPr="00BF1C85">
        <w:rPr>
          <w:rFonts w:ascii="Arial" w:hAnsi="Arial" w:cs="Arial"/>
          <w:color w:val="000000"/>
          <w:sz w:val="24"/>
          <w:szCs w:val="24"/>
        </w:rPr>
        <w:t xml:space="preserve">I - requerimento dos legitimados; </w:t>
      </w:r>
    </w:p>
    <w:p w:rsidR="00BF1C85" w:rsidRPr="00BF1C85" w:rsidRDefault="00BF1C85" w:rsidP="00BF1C85">
      <w:pPr>
        <w:jc w:val="both"/>
        <w:rPr>
          <w:rFonts w:ascii="Arial" w:hAnsi="Arial" w:cs="Arial"/>
          <w:color w:val="000000"/>
          <w:sz w:val="24"/>
          <w:szCs w:val="24"/>
        </w:rPr>
      </w:pPr>
      <w:r w:rsidRPr="00BF1C85">
        <w:rPr>
          <w:rFonts w:ascii="Arial" w:hAnsi="Arial" w:cs="Arial"/>
          <w:color w:val="000000"/>
          <w:sz w:val="24"/>
          <w:szCs w:val="24"/>
        </w:rPr>
        <w:t xml:space="preserve">II - processamento administrativo do requerimento, no qual será conferido prazo para manifestação dos titulares de direitos reais sobre o imóvel e dos confrontantes; </w:t>
      </w:r>
    </w:p>
    <w:p w:rsidR="00BF1C85" w:rsidRPr="00BF1C85" w:rsidRDefault="00BF1C85" w:rsidP="00BF1C85">
      <w:pPr>
        <w:jc w:val="both"/>
        <w:rPr>
          <w:rFonts w:ascii="Arial" w:hAnsi="Arial" w:cs="Arial"/>
          <w:color w:val="000000"/>
          <w:sz w:val="24"/>
          <w:szCs w:val="24"/>
        </w:rPr>
      </w:pPr>
      <w:r w:rsidRPr="00BF1C85">
        <w:rPr>
          <w:rFonts w:ascii="Arial" w:hAnsi="Arial" w:cs="Arial"/>
          <w:color w:val="000000"/>
          <w:sz w:val="24"/>
          <w:szCs w:val="24"/>
        </w:rPr>
        <w:t xml:space="preserve">III - elaboração do projeto de regularização fundiária; </w:t>
      </w:r>
    </w:p>
    <w:p w:rsidR="00BF1C85" w:rsidRPr="00BF1C85" w:rsidRDefault="00BF1C85" w:rsidP="00BF1C85">
      <w:pPr>
        <w:jc w:val="both"/>
        <w:rPr>
          <w:rFonts w:ascii="Arial" w:hAnsi="Arial" w:cs="Arial"/>
          <w:color w:val="000000"/>
          <w:sz w:val="24"/>
          <w:szCs w:val="24"/>
        </w:rPr>
      </w:pPr>
      <w:r w:rsidRPr="00BF1C85">
        <w:rPr>
          <w:rFonts w:ascii="Arial" w:hAnsi="Arial" w:cs="Arial"/>
          <w:color w:val="000000"/>
          <w:sz w:val="24"/>
          <w:szCs w:val="24"/>
        </w:rPr>
        <w:t xml:space="preserve">IV - saneamento do processo administrativo; </w:t>
      </w:r>
    </w:p>
    <w:p w:rsidR="00BF1C85" w:rsidRPr="00BF1C85" w:rsidRDefault="00BF1C85" w:rsidP="00BF1C85">
      <w:pPr>
        <w:jc w:val="both"/>
        <w:rPr>
          <w:rFonts w:ascii="Arial" w:hAnsi="Arial" w:cs="Arial"/>
          <w:color w:val="000000"/>
          <w:sz w:val="24"/>
          <w:szCs w:val="24"/>
        </w:rPr>
      </w:pPr>
      <w:r w:rsidRPr="00BF1C85">
        <w:rPr>
          <w:rFonts w:ascii="Arial" w:hAnsi="Arial" w:cs="Arial"/>
          <w:color w:val="000000"/>
          <w:sz w:val="24"/>
          <w:szCs w:val="24"/>
        </w:rPr>
        <w:t xml:space="preserve">V - decisão da autoridade competente, mediante ato formal, ao qual se dará publicidade; </w:t>
      </w:r>
    </w:p>
    <w:p w:rsidR="00BF1C85" w:rsidRPr="00BF1C85" w:rsidRDefault="00BF1C85" w:rsidP="00BF1C85">
      <w:pPr>
        <w:jc w:val="both"/>
        <w:rPr>
          <w:rFonts w:ascii="Arial" w:hAnsi="Arial" w:cs="Arial"/>
          <w:color w:val="000000"/>
          <w:sz w:val="24"/>
          <w:szCs w:val="24"/>
        </w:rPr>
      </w:pPr>
      <w:r w:rsidRPr="00BF1C85">
        <w:rPr>
          <w:rFonts w:ascii="Arial" w:hAnsi="Arial" w:cs="Arial"/>
          <w:color w:val="000000"/>
          <w:sz w:val="24"/>
          <w:szCs w:val="24"/>
        </w:rPr>
        <w:t xml:space="preserve">VI - expedição da CRF pelo Município; </w:t>
      </w:r>
      <w:proofErr w:type="gramStart"/>
      <w:r w:rsidRPr="00BF1C85">
        <w:rPr>
          <w:rFonts w:ascii="Arial" w:hAnsi="Arial" w:cs="Arial"/>
          <w:color w:val="000000"/>
          <w:sz w:val="24"/>
          <w:szCs w:val="24"/>
        </w:rPr>
        <w:t>e</w:t>
      </w:r>
      <w:proofErr w:type="gramEnd"/>
      <w:r w:rsidRPr="00BF1C85">
        <w:rPr>
          <w:rFonts w:ascii="Arial" w:hAnsi="Arial" w:cs="Arial"/>
          <w:color w:val="000000"/>
          <w:sz w:val="24"/>
          <w:szCs w:val="24"/>
        </w:rPr>
        <w:t xml:space="preserve"> </w:t>
      </w:r>
    </w:p>
    <w:p w:rsidR="003353A6" w:rsidRDefault="00BF1C85" w:rsidP="00BF1C85">
      <w:pPr>
        <w:jc w:val="both"/>
        <w:rPr>
          <w:rFonts w:ascii="Arial" w:hAnsi="Arial" w:cs="Arial"/>
          <w:color w:val="000000"/>
          <w:sz w:val="24"/>
          <w:szCs w:val="24"/>
        </w:rPr>
      </w:pPr>
      <w:r w:rsidRPr="00BF1C85">
        <w:rPr>
          <w:rFonts w:ascii="Arial" w:hAnsi="Arial" w:cs="Arial"/>
          <w:color w:val="000000"/>
          <w:sz w:val="24"/>
          <w:szCs w:val="24"/>
        </w:rPr>
        <w:t>VII - registro da CRF e do projeto de regularização fundiária aprovado perante o oficial do cartório de registro de imóveis em que se situe a unidade imobiliária com destinação urbana regularizada.</w:t>
      </w:r>
    </w:p>
    <w:p w:rsidR="00B37914" w:rsidRPr="00B37914" w:rsidRDefault="00B37914" w:rsidP="00B37914">
      <w:pPr>
        <w:pStyle w:val="NormalWeb"/>
        <w:jc w:val="both"/>
        <w:rPr>
          <w:rFonts w:ascii="Arial" w:hAnsi="Arial" w:cs="Arial"/>
          <w:color w:val="000000"/>
        </w:rPr>
      </w:pPr>
      <w:r w:rsidRPr="00B37914">
        <w:rPr>
          <w:rFonts w:ascii="Arial" w:hAnsi="Arial" w:cs="Arial"/>
          <w:b/>
          <w:color w:val="000000"/>
        </w:rPr>
        <w:t>Parágrafo único.</w:t>
      </w:r>
      <w:r w:rsidRPr="00B37914">
        <w:rPr>
          <w:rFonts w:ascii="Arial" w:hAnsi="Arial" w:cs="Arial"/>
          <w:color w:val="000000"/>
        </w:rPr>
        <w:t xml:space="preserve"> O Poder Executivo Municipal regulamentará as fases da Reurb através de decreto.</w:t>
      </w:r>
    </w:p>
    <w:p w:rsidR="00B37914" w:rsidRDefault="00B37914" w:rsidP="00B37914">
      <w:pPr>
        <w:pStyle w:val="NormalWeb"/>
        <w:jc w:val="both"/>
        <w:rPr>
          <w:rFonts w:ascii="Arial" w:hAnsi="Arial" w:cs="Arial"/>
          <w:color w:val="000000"/>
        </w:rPr>
      </w:pPr>
      <w:r w:rsidRPr="00B37914">
        <w:rPr>
          <w:rFonts w:ascii="Arial" w:hAnsi="Arial" w:cs="Arial"/>
          <w:color w:val="000000"/>
        </w:rPr>
        <w:t xml:space="preserve">Art. 14. No processamento do pedido o Poder Executivo Municipal irá: </w:t>
      </w:r>
    </w:p>
    <w:p w:rsidR="00B37914" w:rsidRDefault="00B37914" w:rsidP="00B37914">
      <w:pPr>
        <w:pStyle w:val="NormalWeb"/>
        <w:jc w:val="both"/>
        <w:rPr>
          <w:rFonts w:ascii="Arial" w:hAnsi="Arial" w:cs="Arial"/>
          <w:color w:val="000000"/>
        </w:rPr>
      </w:pPr>
      <w:r w:rsidRPr="00B37914">
        <w:rPr>
          <w:rFonts w:ascii="Arial" w:hAnsi="Arial" w:cs="Arial"/>
          <w:color w:val="000000"/>
        </w:rPr>
        <w:t xml:space="preserve">I - classificar, caso a caso, as modalidades da Reurb; </w:t>
      </w:r>
    </w:p>
    <w:p w:rsidR="00B37914" w:rsidRDefault="00B37914" w:rsidP="00B37914">
      <w:pPr>
        <w:pStyle w:val="NormalWeb"/>
        <w:jc w:val="both"/>
        <w:rPr>
          <w:rFonts w:ascii="Arial" w:hAnsi="Arial" w:cs="Arial"/>
          <w:color w:val="000000"/>
        </w:rPr>
      </w:pPr>
      <w:r w:rsidRPr="00B37914">
        <w:rPr>
          <w:rFonts w:ascii="Arial" w:hAnsi="Arial" w:cs="Arial"/>
          <w:color w:val="000000"/>
        </w:rPr>
        <w:t xml:space="preserve">II - processar, analisar e aprovar os projetos de regularização fundiária; </w:t>
      </w:r>
    </w:p>
    <w:p w:rsidR="00B37914" w:rsidRDefault="00B37914" w:rsidP="00B37914">
      <w:pPr>
        <w:pStyle w:val="NormalWeb"/>
        <w:jc w:val="both"/>
        <w:rPr>
          <w:rFonts w:ascii="Arial" w:hAnsi="Arial" w:cs="Arial"/>
          <w:color w:val="000000"/>
        </w:rPr>
      </w:pPr>
      <w:r w:rsidRPr="00B37914">
        <w:rPr>
          <w:rFonts w:ascii="Arial" w:hAnsi="Arial" w:cs="Arial"/>
          <w:color w:val="000000"/>
        </w:rPr>
        <w:t xml:space="preserve">III - emitir a CRF. </w:t>
      </w:r>
    </w:p>
    <w:p w:rsidR="00B37914" w:rsidRDefault="00B37914" w:rsidP="00B37914">
      <w:pPr>
        <w:pStyle w:val="NormalWeb"/>
        <w:jc w:val="both"/>
        <w:rPr>
          <w:rFonts w:ascii="Arial" w:hAnsi="Arial" w:cs="Arial"/>
          <w:color w:val="000000"/>
        </w:rPr>
      </w:pPr>
      <w:r w:rsidRPr="00B37914">
        <w:rPr>
          <w:rFonts w:ascii="Arial" w:hAnsi="Arial" w:cs="Arial"/>
          <w:b/>
          <w:color w:val="000000"/>
        </w:rPr>
        <w:t>Art. 15.</w:t>
      </w:r>
      <w:r w:rsidRPr="00B37914">
        <w:rPr>
          <w:rFonts w:ascii="Arial" w:hAnsi="Arial" w:cs="Arial"/>
          <w:color w:val="000000"/>
        </w:rPr>
        <w:t xml:space="preserve"> Instaurada a Reurb, deverão ser realizadas as buscas necessárias para determinar a titularidade do domínio dos imóveis onde está situado o núcleo urbano informal a ser regularizado, tendo como responsável: </w:t>
      </w:r>
    </w:p>
    <w:p w:rsidR="00B37914" w:rsidRDefault="00B37914" w:rsidP="00B37914">
      <w:pPr>
        <w:pStyle w:val="NormalWeb"/>
        <w:jc w:val="both"/>
        <w:rPr>
          <w:rFonts w:ascii="Arial" w:hAnsi="Arial" w:cs="Arial"/>
          <w:color w:val="000000"/>
        </w:rPr>
      </w:pPr>
      <w:r w:rsidRPr="00B37914">
        <w:rPr>
          <w:rFonts w:ascii="Arial" w:hAnsi="Arial" w:cs="Arial"/>
          <w:color w:val="000000"/>
        </w:rPr>
        <w:t xml:space="preserve">I - o Município no caso de Reurb-S; </w:t>
      </w:r>
    </w:p>
    <w:p w:rsidR="00B37914" w:rsidRDefault="00B37914" w:rsidP="00B37914">
      <w:pPr>
        <w:pStyle w:val="NormalWeb"/>
        <w:jc w:val="both"/>
        <w:rPr>
          <w:rFonts w:ascii="Arial" w:hAnsi="Arial" w:cs="Arial"/>
          <w:color w:val="000000"/>
        </w:rPr>
      </w:pPr>
      <w:r>
        <w:rPr>
          <w:rFonts w:ascii="Arial" w:hAnsi="Arial" w:cs="Arial"/>
          <w:color w:val="000000"/>
        </w:rPr>
        <w:t xml:space="preserve">          </w:t>
      </w:r>
      <w:r w:rsidRPr="00444046">
        <w:rPr>
          <w:rFonts w:ascii="Arial" w:hAnsi="Arial" w:cs="Arial"/>
          <w:color w:val="000000"/>
        </w:rPr>
        <w:t>Avenida Severino Ribeiro Granja S/n – Centro - Umburanas / Bahia</w:t>
      </w:r>
      <w:r>
        <w:rPr>
          <w:rFonts w:ascii="Arial" w:hAnsi="Arial" w:cs="Arial"/>
          <w:color w:val="000000"/>
        </w:rPr>
        <w:t>.</w:t>
      </w:r>
    </w:p>
    <w:p w:rsidR="00B37914" w:rsidRPr="008918B5" w:rsidRDefault="00B37914" w:rsidP="00B37914">
      <w:pPr>
        <w:jc w:val="both"/>
        <w:rPr>
          <w:rFonts w:ascii="Arial" w:hAnsi="Arial" w:cs="Arial"/>
          <w:color w:val="000000"/>
          <w:sz w:val="24"/>
          <w:szCs w:val="24"/>
        </w:rPr>
      </w:pPr>
      <w:r>
        <w:rPr>
          <w:rFonts w:ascii="Arial" w:eastAsia="Times New Roman" w:hAnsi="Arial" w:cs="Arial"/>
          <w:b/>
          <w:bCs/>
          <w:noProof/>
          <w:color w:val="000000"/>
          <w:sz w:val="24"/>
          <w:szCs w:val="24"/>
          <w:lang w:eastAsia="pt-BR"/>
        </w:rPr>
        <w:lastRenderedPageBreak/>
        <w:drawing>
          <wp:anchor distT="0" distB="0" distL="114300" distR="114300" simplePos="0" relativeHeight="251681792" behindDoc="0" locked="0" layoutInCell="1" allowOverlap="1">
            <wp:simplePos x="0" y="0"/>
            <wp:positionH relativeFrom="column">
              <wp:posOffset>2748915</wp:posOffset>
            </wp:positionH>
            <wp:positionV relativeFrom="paragraph">
              <wp:posOffset>-814070</wp:posOffset>
            </wp:positionV>
            <wp:extent cx="586105" cy="647700"/>
            <wp:effectExtent l="19050" t="0" r="4445" b="0"/>
            <wp:wrapSquare wrapText="left"/>
            <wp:docPr id="15"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86105" cy="647700"/>
                    </a:xfrm>
                    <a:prstGeom prst="rect">
                      <a:avLst/>
                    </a:prstGeom>
                    <a:noFill/>
                  </pic:spPr>
                </pic:pic>
              </a:graphicData>
            </a:graphic>
          </wp:anchor>
        </w:drawing>
      </w:r>
      <w:r>
        <w:rPr>
          <w:rFonts w:ascii="Arial" w:eastAsia="Times New Roman" w:hAnsi="Arial" w:cs="Arial"/>
          <w:b/>
          <w:bCs/>
          <w:color w:val="000000"/>
          <w:sz w:val="24"/>
          <w:szCs w:val="24"/>
          <w:lang w:eastAsia="pt-BR"/>
        </w:rPr>
        <w:t xml:space="preserve">                                                      </w:t>
      </w:r>
      <w:r w:rsidRPr="00444046">
        <w:rPr>
          <w:rFonts w:ascii="Arial" w:eastAsia="Times New Roman" w:hAnsi="Arial" w:cs="Arial"/>
          <w:b/>
          <w:bCs/>
          <w:color w:val="000000"/>
          <w:sz w:val="24"/>
          <w:szCs w:val="24"/>
          <w:lang w:eastAsia="pt-BR"/>
        </w:rPr>
        <w:t>ESTADO DA BAHIA</w:t>
      </w:r>
      <w:proofErr w:type="gramStart"/>
      <w:r>
        <w:rPr>
          <w:rFonts w:ascii="Arial" w:hAnsi="Arial" w:cs="Arial"/>
          <w:b/>
          <w:bCs/>
          <w:color w:val="000000"/>
        </w:rPr>
        <w:t xml:space="preserve">    </w:t>
      </w:r>
    </w:p>
    <w:p w:rsidR="00B37914" w:rsidRPr="00444046" w:rsidRDefault="00B37914" w:rsidP="00B37914">
      <w:pPr>
        <w:spacing w:after="0" w:line="240" w:lineRule="auto"/>
        <w:jc w:val="center"/>
        <w:rPr>
          <w:rFonts w:ascii="Arial" w:eastAsia="Times New Roman" w:hAnsi="Arial" w:cs="Arial"/>
          <w:color w:val="000000"/>
          <w:sz w:val="24"/>
          <w:szCs w:val="24"/>
          <w:lang w:eastAsia="pt-BR"/>
        </w:rPr>
      </w:pPr>
      <w:proofErr w:type="gramEnd"/>
      <w:r>
        <w:rPr>
          <w:rFonts w:ascii="Arial" w:eastAsia="Times New Roman" w:hAnsi="Arial" w:cs="Arial"/>
          <w:color w:val="000000"/>
          <w:sz w:val="24"/>
          <w:szCs w:val="24"/>
          <w:lang w:eastAsia="pt-BR"/>
        </w:rPr>
        <w:t xml:space="preserve">               </w:t>
      </w:r>
      <w:r w:rsidRPr="00444046">
        <w:rPr>
          <w:rFonts w:ascii="Arial" w:eastAsia="Times New Roman" w:hAnsi="Arial" w:cs="Arial"/>
          <w:color w:val="000000"/>
          <w:sz w:val="24"/>
          <w:szCs w:val="24"/>
          <w:lang w:eastAsia="pt-BR"/>
        </w:rPr>
        <w:t>Poder Legislativo do Município de Umburanas</w:t>
      </w:r>
    </w:p>
    <w:p w:rsidR="00B37914" w:rsidRPr="00444046" w:rsidRDefault="00B37914" w:rsidP="00B37914">
      <w:pPr>
        <w:spacing w:after="0"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           </w:t>
      </w:r>
      <w:r w:rsidRPr="00444046">
        <w:rPr>
          <w:rFonts w:ascii="Times New Roman" w:eastAsia="Times New Roman" w:hAnsi="Times New Roman"/>
          <w:sz w:val="24"/>
          <w:szCs w:val="24"/>
          <w:lang w:eastAsia="pt-BR"/>
        </w:rPr>
        <w:t xml:space="preserve">CNPJ – 16.450.033/0001-73 </w:t>
      </w:r>
      <w:r w:rsidRPr="00444046">
        <w:rPr>
          <w:rFonts w:ascii="Arial" w:eastAsia="Times New Roman" w:hAnsi="Arial" w:cs="Arial"/>
          <w:color w:val="000000"/>
          <w:sz w:val="24"/>
          <w:szCs w:val="24"/>
          <w:lang w:eastAsia="pt-BR"/>
        </w:rPr>
        <w:t>/ Tel. (74) 3528.1257</w:t>
      </w:r>
    </w:p>
    <w:p w:rsidR="00B37914" w:rsidRPr="00BF1C85" w:rsidRDefault="00B37914" w:rsidP="00B37914">
      <w:pPr>
        <w:jc w:val="both"/>
        <w:rPr>
          <w:rFonts w:ascii="Arial" w:hAnsi="Arial" w:cs="Arial"/>
          <w:sz w:val="24"/>
          <w:szCs w:val="24"/>
        </w:rPr>
      </w:pPr>
      <w:r w:rsidRPr="00BF1C85">
        <w:rPr>
          <w:rFonts w:ascii="Arial" w:eastAsia="Times New Roman" w:hAnsi="Arial" w:cs="Arial"/>
          <w:color w:val="000000"/>
          <w:sz w:val="24"/>
          <w:szCs w:val="24"/>
          <w:lang w:eastAsia="pt-BR"/>
        </w:rPr>
        <w:t xml:space="preserve">                  Avenida Severino Ribeiro Granja S/n – Centro - Umburanas / Bahia</w:t>
      </w:r>
      <w:r w:rsidRPr="00BF1C85">
        <w:rPr>
          <w:rFonts w:ascii="Arial" w:hAnsi="Arial" w:cs="Arial"/>
          <w:sz w:val="24"/>
          <w:szCs w:val="24"/>
        </w:rPr>
        <w:t>.</w:t>
      </w:r>
    </w:p>
    <w:p w:rsidR="00B37914" w:rsidRDefault="00B37914" w:rsidP="00B37914">
      <w:pPr>
        <w:pStyle w:val="NormalWeb"/>
        <w:jc w:val="both"/>
        <w:rPr>
          <w:rFonts w:ascii="Arial" w:hAnsi="Arial" w:cs="Arial"/>
          <w:color w:val="000000"/>
        </w:rPr>
      </w:pPr>
      <w:r w:rsidRPr="00B37914">
        <w:rPr>
          <w:rFonts w:ascii="Arial" w:hAnsi="Arial" w:cs="Arial"/>
          <w:color w:val="000000"/>
        </w:rPr>
        <w:t xml:space="preserve">II - o promovente público ou privado no caso de Reurb-E. Parágrafo único. Fica dispensado o procedimento previsto neste artigo caso o imóvel tenha sido objeto de demarcação urbanística. </w:t>
      </w:r>
    </w:p>
    <w:p w:rsidR="00B37914" w:rsidRDefault="00B37914" w:rsidP="00B37914">
      <w:pPr>
        <w:pStyle w:val="NormalWeb"/>
        <w:jc w:val="both"/>
        <w:rPr>
          <w:rFonts w:ascii="Arial" w:hAnsi="Arial" w:cs="Arial"/>
          <w:color w:val="000000"/>
        </w:rPr>
      </w:pPr>
      <w:r w:rsidRPr="00B37914">
        <w:rPr>
          <w:rFonts w:ascii="Arial" w:hAnsi="Arial" w:cs="Arial"/>
          <w:b/>
          <w:color w:val="000000"/>
        </w:rPr>
        <w:t>Art. 16</w:t>
      </w:r>
      <w:r w:rsidRPr="00B37914">
        <w:rPr>
          <w:rFonts w:ascii="Arial" w:hAnsi="Arial" w:cs="Arial"/>
          <w:color w:val="000000"/>
        </w:rPr>
        <w:t xml:space="preserve">. Instaurada a Reurb, o Município dará oportunidade para manifestação dos titulares de direitos reais sobre o imóvel e dos confrontantes. </w:t>
      </w:r>
    </w:p>
    <w:p w:rsidR="00B37914" w:rsidRDefault="00B37914" w:rsidP="00B37914">
      <w:pPr>
        <w:pStyle w:val="NormalWeb"/>
        <w:jc w:val="both"/>
        <w:rPr>
          <w:rFonts w:ascii="Arial" w:hAnsi="Arial" w:cs="Arial"/>
          <w:color w:val="000000"/>
        </w:rPr>
      </w:pPr>
      <w:r w:rsidRPr="00B37914">
        <w:rPr>
          <w:rFonts w:ascii="Arial" w:hAnsi="Arial" w:cs="Arial"/>
          <w:color w:val="000000"/>
        </w:rPr>
        <w:t xml:space="preserve">§ 1º Tratando-se de imóveis públicos ou privados, o Município notificará os titulares de domínio, os responsáveis pela implantação do núcleo urbano informal, os confinantes e os terceiros eventualmente interessados para, querendo, apresentar impugnação no prazo de trinta dias, contado da data de recebimento da notificação. </w:t>
      </w:r>
    </w:p>
    <w:p w:rsidR="00B37914" w:rsidRDefault="00B37914" w:rsidP="00B37914">
      <w:pPr>
        <w:pStyle w:val="NormalWeb"/>
        <w:jc w:val="both"/>
        <w:rPr>
          <w:rFonts w:ascii="Arial" w:hAnsi="Arial" w:cs="Arial"/>
          <w:color w:val="000000"/>
        </w:rPr>
      </w:pPr>
      <w:r w:rsidRPr="00B37914">
        <w:rPr>
          <w:rFonts w:ascii="Arial" w:hAnsi="Arial" w:cs="Arial"/>
          <w:color w:val="000000"/>
        </w:rPr>
        <w:t>§ 2º Tratando-se de imóveis públicos municipais, o Município notificará os confinantes e terceiros eventualmente interessados para, querendo, apresentar impugnação no prazo de trinta dias, contado da data de recebimento da notificação</w:t>
      </w:r>
      <w:r w:rsidR="00D77019">
        <w:rPr>
          <w:rFonts w:ascii="Arial" w:hAnsi="Arial" w:cs="Arial"/>
          <w:color w:val="000000"/>
        </w:rPr>
        <w:t>.</w:t>
      </w:r>
    </w:p>
    <w:p w:rsidR="00D77019" w:rsidRDefault="00D77019" w:rsidP="00D77019">
      <w:pPr>
        <w:pStyle w:val="NormalWeb"/>
        <w:jc w:val="both"/>
        <w:rPr>
          <w:rFonts w:ascii="Arial" w:hAnsi="Arial" w:cs="Arial"/>
          <w:color w:val="000000"/>
        </w:rPr>
      </w:pPr>
      <w:r w:rsidRPr="00D77019">
        <w:rPr>
          <w:rFonts w:ascii="Arial" w:hAnsi="Arial" w:cs="Arial"/>
          <w:color w:val="000000"/>
        </w:rPr>
        <w:t xml:space="preserve">§ 3º Na hipótese de apresentação de impugnação, será iniciado o procedimento extrajudicial de composição de conflitos de que trata o art. 21 da Lei Federal nº 13.465, de 2017. </w:t>
      </w:r>
    </w:p>
    <w:p w:rsidR="00D77019" w:rsidRDefault="00D77019" w:rsidP="00D77019">
      <w:pPr>
        <w:pStyle w:val="NormalWeb"/>
        <w:jc w:val="both"/>
        <w:rPr>
          <w:rFonts w:ascii="Arial" w:hAnsi="Arial" w:cs="Arial"/>
          <w:color w:val="000000"/>
        </w:rPr>
      </w:pPr>
      <w:r w:rsidRPr="00D77019">
        <w:rPr>
          <w:rFonts w:ascii="Arial" w:hAnsi="Arial" w:cs="Arial"/>
          <w:color w:val="000000"/>
        </w:rPr>
        <w:t xml:space="preserve">§ 4º A notificação do proprietário e dos confinantes será feita de forma presencial, ou por meio das redes sociais; </w:t>
      </w:r>
    </w:p>
    <w:p w:rsidR="00D77019" w:rsidRPr="00D77019" w:rsidRDefault="00D77019" w:rsidP="00D77019">
      <w:pPr>
        <w:pStyle w:val="NormalWeb"/>
        <w:jc w:val="both"/>
        <w:rPr>
          <w:rFonts w:ascii="Arial" w:hAnsi="Arial" w:cs="Arial"/>
          <w:color w:val="000000"/>
        </w:rPr>
      </w:pPr>
      <w:r w:rsidRPr="00D77019">
        <w:rPr>
          <w:rFonts w:ascii="Arial" w:hAnsi="Arial" w:cs="Arial"/>
          <w:color w:val="000000"/>
        </w:rPr>
        <w:t>§ 5º Nos casos em que a notificação não possa ser efetuada de forma presencial, a ciência do proprietário e dos confinantes será feita por via postal, com aviso de recebimento, no endereço que constar da matrícula, da transcrição ou do cadastro imobiliário, considerando-se efetuada quando comprovada a entrega neste endereço.</w:t>
      </w:r>
    </w:p>
    <w:p w:rsidR="00D77019" w:rsidRDefault="00D77019" w:rsidP="00D77019">
      <w:pPr>
        <w:pStyle w:val="NormalWeb"/>
        <w:jc w:val="both"/>
        <w:rPr>
          <w:rFonts w:ascii="Arial" w:hAnsi="Arial" w:cs="Arial"/>
          <w:color w:val="000000"/>
        </w:rPr>
      </w:pPr>
      <w:r w:rsidRPr="00D77019">
        <w:rPr>
          <w:rFonts w:ascii="Arial" w:hAnsi="Arial" w:cs="Arial"/>
          <w:color w:val="000000"/>
        </w:rPr>
        <w:t xml:space="preserve">§ 6º A notificação da Reurb também poderá ser feita por meio de publicação de edital, no Diário Oficial Eletrônico de Umburanas, com prazo de trinta dias, do qual deverá constar, de forma resumida, a descrição da área a ser regularizada, nos seguintes casos: </w:t>
      </w:r>
    </w:p>
    <w:p w:rsidR="00D77019" w:rsidRDefault="00D77019" w:rsidP="00D77019">
      <w:pPr>
        <w:pStyle w:val="NormalWeb"/>
        <w:jc w:val="both"/>
        <w:rPr>
          <w:rFonts w:ascii="Arial" w:hAnsi="Arial" w:cs="Arial"/>
          <w:color w:val="000000"/>
        </w:rPr>
      </w:pPr>
      <w:r w:rsidRPr="00D77019">
        <w:rPr>
          <w:rFonts w:ascii="Arial" w:hAnsi="Arial" w:cs="Arial"/>
          <w:color w:val="000000"/>
        </w:rPr>
        <w:t xml:space="preserve">I - quando o proprietário e os confinantes não forem encontrados; </w:t>
      </w:r>
    </w:p>
    <w:p w:rsidR="00D77019" w:rsidRDefault="00D77019" w:rsidP="00D77019">
      <w:pPr>
        <w:pStyle w:val="NormalWeb"/>
        <w:jc w:val="both"/>
        <w:rPr>
          <w:rFonts w:ascii="Arial" w:hAnsi="Arial" w:cs="Arial"/>
          <w:color w:val="000000"/>
        </w:rPr>
      </w:pPr>
      <w:r w:rsidRPr="00D77019">
        <w:rPr>
          <w:rFonts w:ascii="Arial" w:hAnsi="Arial" w:cs="Arial"/>
          <w:color w:val="000000"/>
        </w:rPr>
        <w:t>II - quando houver recusa de recebimento da notificação por qualquer motivo.</w:t>
      </w:r>
    </w:p>
    <w:p w:rsidR="00D77019" w:rsidRDefault="00D77019" w:rsidP="00D77019">
      <w:pPr>
        <w:pStyle w:val="NormalWeb"/>
        <w:jc w:val="both"/>
        <w:rPr>
          <w:rFonts w:ascii="Arial" w:hAnsi="Arial" w:cs="Arial"/>
          <w:color w:val="000000"/>
        </w:rPr>
      </w:pPr>
      <w:r w:rsidRPr="00D77019">
        <w:rPr>
          <w:rFonts w:ascii="Arial" w:hAnsi="Arial" w:cs="Arial"/>
          <w:color w:val="000000"/>
        </w:rPr>
        <w:t xml:space="preserve"> § 7º A ausência de manifestação dos notificados referidos nos §§ 1º ao 6º deste artigo será interpretada como concordância com a Reurb. </w:t>
      </w:r>
    </w:p>
    <w:p w:rsidR="00123337" w:rsidRDefault="00123337" w:rsidP="00D77019">
      <w:pPr>
        <w:pStyle w:val="NormalWeb"/>
        <w:jc w:val="both"/>
        <w:rPr>
          <w:rFonts w:ascii="Arial" w:hAnsi="Arial" w:cs="Arial"/>
          <w:color w:val="000000"/>
        </w:rPr>
      </w:pPr>
      <w:r>
        <w:rPr>
          <w:rFonts w:ascii="Arial" w:hAnsi="Arial" w:cs="Arial"/>
          <w:color w:val="000000"/>
        </w:rPr>
        <w:t xml:space="preserve">      </w:t>
      </w:r>
      <w:r w:rsidRPr="00444046">
        <w:rPr>
          <w:rFonts w:ascii="Arial" w:hAnsi="Arial" w:cs="Arial"/>
          <w:color w:val="000000"/>
        </w:rPr>
        <w:t>Avenida Severino Ribeiro Granja S/n – Centro - Umburanas / Bahia</w:t>
      </w:r>
      <w:r>
        <w:rPr>
          <w:rFonts w:ascii="Arial" w:hAnsi="Arial" w:cs="Arial"/>
          <w:color w:val="000000"/>
        </w:rPr>
        <w:t>.</w:t>
      </w:r>
    </w:p>
    <w:p w:rsidR="00123337" w:rsidRPr="008918B5" w:rsidRDefault="00123337" w:rsidP="00123337">
      <w:pPr>
        <w:jc w:val="both"/>
        <w:rPr>
          <w:rFonts w:ascii="Arial" w:hAnsi="Arial" w:cs="Arial"/>
          <w:color w:val="000000"/>
          <w:sz w:val="24"/>
          <w:szCs w:val="24"/>
        </w:rPr>
      </w:pPr>
      <w:r>
        <w:rPr>
          <w:rFonts w:ascii="Arial" w:eastAsia="Times New Roman" w:hAnsi="Arial" w:cs="Arial"/>
          <w:b/>
          <w:bCs/>
          <w:noProof/>
          <w:color w:val="000000"/>
          <w:sz w:val="24"/>
          <w:szCs w:val="24"/>
          <w:lang w:eastAsia="pt-BR"/>
        </w:rPr>
        <w:lastRenderedPageBreak/>
        <w:drawing>
          <wp:anchor distT="0" distB="0" distL="114300" distR="114300" simplePos="0" relativeHeight="251683840" behindDoc="0" locked="0" layoutInCell="1" allowOverlap="1">
            <wp:simplePos x="0" y="0"/>
            <wp:positionH relativeFrom="column">
              <wp:posOffset>2606040</wp:posOffset>
            </wp:positionH>
            <wp:positionV relativeFrom="paragraph">
              <wp:posOffset>-747395</wp:posOffset>
            </wp:positionV>
            <wp:extent cx="586105" cy="647700"/>
            <wp:effectExtent l="19050" t="0" r="4445" b="0"/>
            <wp:wrapSquare wrapText="left"/>
            <wp:docPr id="16"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86105" cy="647700"/>
                    </a:xfrm>
                    <a:prstGeom prst="rect">
                      <a:avLst/>
                    </a:prstGeom>
                    <a:noFill/>
                  </pic:spPr>
                </pic:pic>
              </a:graphicData>
            </a:graphic>
          </wp:anchor>
        </w:drawing>
      </w:r>
      <w:r>
        <w:rPr>
          <w:rFonts w:ascii="Arial" w:eastAsia="Times New Roman" w:hAnsi="Arial" w:cs="Arial"/>
          <w:b/>
          <w:bCs/>
          <w:color w:val="000000"/>
          <w:sz w:val="24"/>
          <w:szCs w:val="24"/>
          <w:lang w:eastAsia="pt-BR"/>
        </w:rPr>
        <w:t xml:space="preserve">                                                    </w:t>
      </w:r>
      <w:r w:rsidRPr="00444046">
        <w:rPr>
          <w:rFonts w:ascii="Arial" w:eastAsia="Times New Roman" w:hAnsi="Arial" w:cs="Arial"/>
          <w:b/>
          <w:bCs/>
          <w:color w:val="000000"/>
          <w:sz w:val="24"/>
          <w:szCs w:val="24"/>
          <w:lang w:eastAsia="pt-BR"/>
        </w:rPr>
        <w:t>ESTADO DA BAHIA</w:t>
      </w:r>
      <w:proofErr w:type="gramStart"/>
      <w:r>
        <w:rPr>
          <w:rFonts w:ascii="Arial" w:hAnsi="Arial" w:cs="Arial"/>
          <w:b/>
          <w:bCs/>
          <w:color w:val="000000"/>
        </w:rPr>
        <w:t xml:space="preserve">    </w:t>
      </w:r>
    </w:p>
    <w:p w:rsidR="00123337" w:rsidRPr="00444046" w:rsidRDefault="00123337" w:rsidP="00123337">
      <w:pPr>
        <w:spacing w:after="0" w:line="240" w:lineRule="auto"/>
        <w:jc w:val="center"/>
        <w:rPr>
          <w:rFonts w:ascii="Arial" w:eastAsia="Times New Roman" w:hAnsi="Arial" w:cs="Arial"/>
          <w:color w:val="000000"/>
          <w:sz w:val="24"/>
          <w:szCs w:val="24"/>
          <w:lang w:eastAsia="pt-BR"/>
        </w:rPr>
      </w:pPr>
      <w:proofErr w:type="gramEnd"/>
      <w:r>
        <w:rPr>
          <w:rFonts w:ascii="Arial" w:eastAsia="Times New Roman" w:hAnsi="Arial" w:cs="Arial"/>
          <w:color w:val="000000"/>
          <w:sz w:val="24"/>
          <w:szCs w:val="24"/>
          <w:lang w:eastAsia="pt-BR"/>
        </w:rPr>
        <w:t xml:space="preserve">               </w:t>
      </w:r>
      <w:r w:rsidRPr="00444046">
        <w:rPr>
          <w:rFonts w:ascii="Arial" w:eastAsia="Times New Roman" w:hAnsi="Arial" w:cs="Arial"/>
          <w:color w:val="000000"/>
          <w:sz w:val="24"/>
          <w:szCs w:val="24"/>
          <w:lang w:eastAsia="pt-BR"/>
        </w:rPr>
        <w:t>Poder Legislativo do Município de Umburanas</w:t>
      </w:r>
    </w:p>
    <w:p w:rsidR="00123337" w:rsidRPr="00444046" w:rsidRDefault="00123337" w:rsidP="00123337">
      <w:pPr>
        <w:spacing w:after="0"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           </w:t>
      </w:r>
      <w:r w:rsidRPr="00444046">
        <w:rPr>
          <w:rFonts w:ascii="Times New Roman" w:eastAsia="Times New Roman" w:hAnsi="Times New Roman"/>
          <w:sz w:val="24"/>
          <w:szCs w:val="24"/>
          <w:lang w:eastAsia="pt-BR"/>
        </w:rPr>
        <w:t xml:space="preserve">CNPJ – 16.450.033/0001-73 </w:t>
      </w:r>
      <w:r w:rsidRPr="00444046">
        <w:rPr>
          <w:rFonts w:ascii="Arial" w:eastAsia="Times New Roman" w:hAnsi="Arial" w:cs="Arial"/>
          <w:color w:val="000000"/>
          <w:sz w:val="24"/>
          <w:szCs w:val="24"/>
          <w:lang w:eastAsia="pt-BR"/>
        </w:rPr>
        <w:t>/ Tel. (74) 3528.1257</w:t>
      </w:r>
    </w:p>
    <w:p w:rsidR="00123337" w:rsidRPr="00BF1C85" w:rsidRDefault="00123337" w:rsidP="00123337">
      <w:pPr>
        <w:jc w:val="both"/>
        <w:rPr>
          <w:rFonts w:ascii="Arial" w:hAnsi="Arial" w:cs="Arial"/>
          <w:sz w:val="24"/>
          <w:szCs w:val="24"/>
        </w:rPr>
      </w:pPr>
      <w:r w:rsidRPr="00BF1C85">
        <w:rPr>
          <w:rFonts w:ascii="Arial" w:eastAsia="Times New Roman" w:hAnsi="Arial" w:cs="Arial"/>
          <w:color w:val="000000"/>
          <w:sz w:val="24"/>
          <w:szCs w:val="24"/>
          <w:lang w:eastAsia="pt-BR"/>
        </w:rPr>
        <w:t xml:space="preserve">                  Avenida Severino Ribeiro Granja S/n – Centro - Umburanas / Bahia</w:t>
      </w:r>
      <w:r w:rsidRPr="00BF1C85">
        <w:rPr>
          <w:rFonts w:ascii="Arial" w:hAnsi="Arial" w:cs="Arial"/>
          <w:sz w:val="24"/>
          <w:szCs w:val="24"/>
        </w:rPr>
        <w:t>.</w:t>
      </w:r>
    </w:p>
    <w:p w:rsidR="00123337" w:rsidRDefault="00D77019" w:rsidP="00D77019">
      <w:pPr>
        <w:pStyle w:val="NormalWeb"/>
        <w:jc w:val="both"/>
        <w:rPr>
          <w:rFonts w:ascii="Arial" w:hAnsi="Arial" w:cs="Arial"/>
          <w:color w:val="000000"/>
        </w:rPr>
      </w:pPr>
      <w:r w:rsidRPr="00D77019">
        <w:rPr>
          <w:rFonts w:ascii="Arial" w:hAnsi="Arial" w:cs="Arial"/>
          <w:color w:val="000000"/>
        </w:rPr>
        <w:t>§ 8º Caso algum dos imóveis atingidos ou dos confinantes não esteja matriculado ou transcrito na serventia, o Município realizará diligências perante as serventias anteriormente competentes, mediante apresentação da planta do perímetro regularizado, a fim de que a sua situação jurídica atual seja certificada, caso possível.</w:t>
      </w:r>
    </w:p>
    <w:p w:rsidR="00D77019" w:rsidRPr="00D77019" w:rsidRDefault="00D77019" w:rsidP="00D77019">
      <w:pPr>
        <w:pStyle w:val="NormalWeb"/>
        <w:jc w:val="both"/>
        <w:rPr>
          <w:rFonts w:ascii="Arial" w:hAnsi="Arial" w:cs="Arial"/>
          <w:color w:val="000000"/>
        </w:rPr>
      </w:pPr>
      <w:r w:rsidRPr="00D77019">
        <w:rPr>
          <w:rFonts w:ascii="Arial" w:hAnsi="Arial" w:cs="Arial"/>
          <w:color w:val="000000"/>
        </w:rPr>
        <w:t xml:space="preserve"> § 9º O requerimento de instauração da Reurb ou, na forma de regulamento, a manifestação de interesse neste sentido por parte de qualquer dos legitimados, garantem a permanência em suas respectivas unidades imobiliárias, perante o poder público, aos ocupantes dos núcleos urbanos informais situados em áreas públicas a serem regularizados, preservando-se as situações de fato já existentes, até o eventual arquivamento definitivo do procedimento.</w:t>
      </w:r>
    </w:p>
    <w:p w:rsidR="0001452B" w:rsidRDefault="0001452B" w:rsidP="0001452B">
      <w:pPr>
        <w:pStyle w:val="NormalWeb"/>
        <w:jc w:val="both"/>
        <w:rPr>
          <w:rFonts w:ascii="Arial" w:hAnsi="Arial" w:cs="Arial"/>
          <w:color w:val="000000"/>
        </w:rPr>
      </w:pPr>
      <w:r w:rsidRPr="0001452B">
        <w:rPr>
          <w:rFonts w:ascii="Arial" w:hAnsi="Arial" w:cs="Arial"/>
          <w:color w:val="000000"/>
        </w:rPr>
        <w:t xml:space="preserve">§ 10 </w:t>
      </w:r>
      <w:proofErr w:type="gramStart"/>
      <w:r>
        <w:rPr>
          <w:rFonts w:ascii="Arial" w:hAnsi="Arial" w:cs="Arial"/>
          <w:color w:val="000000"/>
        </w:rPr>
        <w:t>Fica</w:t>
      </w:r>
      <w:proofErr w:type="gramEnd"/>
      <w:r>
        <w:rPr>
          <w:rFonts w:ascii="Arial" w:hAnsi="Arial" w:cs="Arial"/>
          <w:color w:val="000000"/>
        </w:rPr>
        <w:t xml:space="preserve"> </w:t>
      </w:r>
      <w:r w:rsidRPr="0001452B">
        <w:rPr>
          <w:rFonts w:ascii="Arial" w:hAnsi="Arial" w:cs="Arial"/>
          <w:color w:val="000000"/>
        </w:rPr>
        <w:t xml:space="preserve">dispensado o disposto neste artigo nos casos de adoção dos procedimentos da demarcação urbanística. </w:t>
      </w:r>
    </w:p>
    <w:p w:rsidR="0001452B" w:rsidRPr="0001452B" w:rsidRDefault="0001452B" w:rsidP="0001452B">
      <w:pPr>
        <w:pStyle w:val="NormalWeb"/>
        <w:jc w:val="both"/>
        <w:rPr>
          <w:rFonts w:ascii="Arial" w:hAnsi="Arial" w:cs="Arial"/>
          <w:color w:val="000000"/>
        </w:rPr>
      </w:pPr>
      <w:r w:rsidRPr="0001452B">
        <w:rPr>
          <w:rFonts w:ascii="Arial" w:hAnsi="Arial" w:cs="Arial"/>
          <w:b/>
          <w:color w:val="000000"/>
        </w:rPr>
        <w:t>Art. 17.</w:t>
      </w:r>
      <w:r w:rsidRPr="0001452B">
        <w:rPr>
          <w:rFonts w:ascii="Arial" w:hAnsi="Arial" w:cs="Arial"/>
          <w:color w:val="000000"/>
        </w:rPr>
        <w:t xml:space="preserve"> Instaurada a Reurb, o Município aprovará o projeto de regularização fundiária, do qual deverão constar as responsabilidades das partes envolvidas. Parágrafo único. A elaboração e o custeio do projeto de regularização fundiária e da implantação da infraestrutura mínima obedecerão aos seguintes procedimentos:</w:t>
      </w:r>
    </w:p>
    <w:p w:rsidR="0001452B" w:rsidRPr="0001452B" w:rsidRDefault="0001452B" w:rsidP="0001452B">
      <w:pPr>
        <w:pStyle w:val="NormalWeb"/>
        <w:jc w:val="both"/>
        <w:rPr>
          <w:rFonts w:ascii="Arial" w:hAnsi="Arial" w:cs="Arial"/>
          <w:color w:val="000000"/>
        </w:rPr>
      </w:pPr>
      <w:r w:rsidRPr="0001452B">
        <w:rPr>
          <w:rFonts w:ascii="Arial" w:hAnsi="Arial" w:cs="Arial"/>
          <w:color w:val="000000"/>
        </w:rPr>
        <w:t>I - na Reurb-S, sobre áreas públicas, o Município será responsável pela elaboração e custeio do Projeto de Regularização Fundiária, e da implantação da infraestrutura mínima, quando necessária;</w:t>
      </w:r>
    </w:p>
    <w:p w:rsidR="0001452B" w:rsidRPr="0001452B" w:rsidRDefault="0001452B" w:rsidP="0001452B">
      <w:pPr>
        <w:pStyle w:val="NormalWeb"/>
        <w:jc w:val="both"/>
        <w:rPr>
          <w:rFonts w:ascii="Arial" w:hAnsi="Arial" w:cs="Arial"/>
          <w:color w:val="000000"/>
        </w:rPr>
      </w:pPr>
      <w:r w:rsidRPr="0001452B">
        <w:rPr>
          <w:rFonts w:ascii="Arial" w:hAnsi="Arial" w:cs="Arial"/>
          <w:color w:val="000000"/>
        </w:rPr>
        <w:t>II - na Reurb-E, ou Reurb-S, em áreas privadas, a regularização fundiária será contratada e custeada por seus potenciais beneficiários ou requerentes privados;</w:t>
      </w:r>
    </w:p>
    <w:p w:rsidR="0001452B" w:rsidRPr="0001452B" w:rsidRDefault="0001452B" w:rsidP="0001452B">
      <w:pPr>
        <w:pStyle w:val="NormalWeb"/>
        <w:jc w:val="both"/>
        <w:rPr>
          <w:rFonts w:ascii="Arial" w:hAnsi="Arial" w:cs="Arial"/>
          <w:color w:val="000000"/>
        </w:rPr>
      </w:pPr>
      <w:r w:rsidRPr="0001452B">
        <w:rPr>
          <w:rFonts w:ascii="Arial" w:hAnsi="Arial" w:cs="Arial"/>
          <w:color w:val="000000"/>
        </w:rPr>
        <w:t>III - na Reurb-E sobre áreas públicas, se houver interesse público, o Município procederá à elaboração e ao custeio do projeto de regularização fundiária e da implantação da infraestrutura mínima, com posterior cobrança aos seus beneficiários.</w:t>
      </w:r>
    </w:p>
    <w:p w:rsidR="0001452B" w:rsidRDefault="0001452B" w:rsidP="0001452B">
      <w:pPr>
        <w:pStyle w:val="NormalWeb"/>
        <w:jc w:val="both"/>
        <w:rPr>
          <w:rFonts w:ascii="Arial" w:hAnsi="Arial" w:cs="Arial"/>
          <w:color w:val="000000"/>
        </w:rPr>
      </w:pPr>
      <w:r w:rsidRPr="0001452B">
        <w:rPr>
          <w:rFonts w:ascii="Arial" w:hAnsi="Arial" w:cs="Arial"/>
          <w:b/>
          <w:color w:val="000000"/>
        </w:rPr>
        <w:t>Art. 18.</w:t>
      </w:r>
      <w:r w:rsidRPr="0001452B">
        <w:rPr>
          <w:rFonts w:ascii="Arial" w:hAnsi="Arial" w:cs="Arial"/>
          <w:color w:val="000000"/>
        </w:rPr>
        <w:t xml:space="preserve"> Na hipótese de indeferimento do requerimento de instauração da Reurb, a decisão do Município deverá indicar medidas a serem adotadas, com vistas à reformulação e à reavaliação do requerimento, quando for o caso. </w:t>
      </w:r>
    </w:p>
    <w:p w:rsidR="0001452B" w:rsidRDefault="0001452B" w:rsidP="0001452B">
      <w:pPr>
        <w:pStyle w:val="NormalWeb"/>
        <w:jc w:val="both"/>
        <w:rPr>
          <w:rFonts w:ascii="Arial" w:hAnsi="Arial" w:cs="Arial"/>
          <w:color w:val="000000"/>
        </w:rPr>
      </w:pPr>
      <w:r w:rsidRPr="0001452B">
        <w:rPr>
          <w:rFonts w:ascii="Arial" w:hAnsi="Arial" w:cs="Arial"/>
          <w:b/>
          <w:color w:val="000000"/>
        </w:rPr>
        <w:t>Art. 19.</w:t>
      </w:r>
      <w:r w:rsidRPr="0001452B">
        <w:rPr>
          <w:rFonts w:ascii="Arial" w:hAnsi="Arial" w:cs="Arial"/>
          <w:color w:val="000000"/>
        </w:rPr>
        <w:t xml:space="preserve"> O projeto de regularização fundiária conterá, no mínimo: </w:t>
      </w:r>
    </w:p>
    <w:p w:rsidR="0001452B" w:rsidRDefault="0001452B" w:rsidP="0001452B">
      <w:pPr>
        <w:pStyle w:val="NormalWeb"/>
        <w:jc w:val="both"/>
        <w:rPr>
          <w:rFonts w:ascii="Arial" w:hAnsi="Arial" w:cs="Arial"/>
          <w:color w:val="000000"/>
        </w:rPr>
      </w:pPr>
      <w:r w:rsidRPr="0001452B">
        <w:rPr>
          <w:rFonts w:ascii="Arial" w:hAnsi="Arial" w:cs="Arial"/>
          <w:color w:val="000000"/>
        </w:rPr>
        <w:t>I - levantamento plania</w:t>
      </w:r>
      <w:r>
        <w:rPr>
          <w:rFonts w:ascii="Arial" w:hAnsi="Arial" w:cs="Arial"/>
          <w:color w:val="000000"/>
        </w:rPr>
        <w:t>ltimétrico e cadastral, com geo-</w:t>
      </w:r>
      <w:r w:rsidRPr="0001452B">
        <w:rPr>
          <w:rFonts w:ascii="Arial" w:hAnsi="Arial" w:cs="Arial"/>
          <w:color w:val="000000"/>
        </w:rPr>
        <w:t xml:space="preserve">referenciamento, </w:t>
      </w:r>
    </w:p>
    <w:p w:rsidR="0001452B" w:rsidRDefault="0001452B" w:rsidP="0001452B">
      <w:pPr>
        <w:pStyle w:val="NormalWeb"/>
        <w:jc w:val="both"/>
        <w:rPr>
          <w:rFonts w:ascii="Arial" w:hAnsi="Arial" w:cs="Arial"/>
          <w:color w:val="000000"/>
        </w:rPr>
      </w:pPr>
      <w:r>
        <w:rPr>
          <w:rFonts w:ascii="Arial" w:hAnsi="Arial" w:cs="Arial"/>
          <w:color w:val="000000"/>
        </w:rPr>
        <w:t xml:space="preserve">   </w:t>
      </w:r>
      <w:r w:rsidRPr="00444046">
        <w:rPr>
          <w:rFonts w:ascii="Arial" w:hAnsi="Arial" w:cs="Arial"/>
          <w:color w:val="000000"/>
        </w:rPr>
        <w:t>Avenida Severino Ribeiro Granja S/n – Centro - Umburanas / Bahia</w:t>
      </w:r>
      <w:r>
        <w:rPr>
          <w:rFonts w:ascii="Arial" w:hAnsi="Arial" w:cs="Arial"/>
          <w:color w:val="000000"/>
        </w:rPr>
        <w:t>.</w:t>
      </w:r>
    </w:p>
    <w:p w:rsidR="0001452B" w:rsidRPr="0001452B" w:rsidRDefault="0001452B" w:rsidP="0001452B">
      <w:pPr>
        <w:pStyle w:val="NormalWeb"/>
        <w:jc w:val="both"/>
        <w:rPr>
          <w:rFonts w:ascii="Arial" w:hAnsi="Arial" w:cs="Arial"/>
          <w:color w:val="000000"/>
        </w:rPr>
      </w:pPr>
      <w:r w:rsidRPr="0001452B">
        <w:rPr>
          <w:rFonts w:ascii="Arial" w:hAnsi="Arial" w:cs="Arial"/>
          <w:noProof/>
          <w:color w:val="000000"/>
        </w:rPr>
        <w:lastRenderedPageBreak/>
        <w:drawing>
          <wp:anchor distT="0" distB="0" distL="114300" distR="114300" simplePos="0" relativeHeight="251685888" behindDoc="0" locked="0" layoutInCell="1" allowOverlap="1">
            <wp:simplePos x="0" y="0"/>
            <wp:positionH relativeFrom="column">
              <wp:posOffset>2529840</wp:posOffset>
            </wp:positionH>
            <wp:positionV relativeFrom="paragraph">
              <wp:posOffset>-747395</wp:posOffset>
            </wp:positionV>
            <wp:extent cx="586105" cy="647700"/>
            <wp:effectExtent l="19050" t="0" r="4445" b="0"/>
            <wp:wrapSquare wrapText="left"/>
            <wp:docPr id="17"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86105" cy="647700"/>
                    </a:xfrm>
                    <a:prstGeom prst="rect">
                      <a:avLst/>
                    </a:prstGeom>
                    <a:noFill/>
                  </pic:spPr>
                </pic:pic>
              </a:graphicData>
            </a:graphic>
          </wp:anchor>
        </w:drawing>
      </w:r>
      <w:r>
        <w:rPr>
          <w:rFonts w:ascii="Arial" w:hAnsi="Arial" w:cs="Arial"/>
          <w:color w:val="000000"/>
        </w:rPr>
        <w:t xml:space="preserve">                                                  </w:t>
      </w:r>
      <w:r w:rsidRPr="00444046">
        <w:rPr>
          <w:rFonts w:ascii="Arial" w:hAnsi="Arial" w:cs="Arial"/>
          <w:b/>
          <w:bCs/>
          <w:color w:val="000000"/>
        </w:rPr>
        <w:t>ESTADO DA BAHIA</w:t>
      </w:r>
      <w:proofErr w:type="gramStart"/>
      <w:r>
        <w:rPr>
          <w:rFonts w:ascii="Arial" w:hAnsi="Arial" w:cs="Arial"/>
          <w:b/>
          <w:bCs/>
          <w:color w:val="000000"/>
        </w:rPr>
        <w:t xml:space="preserve">    </w:t>
      </w:r>
    </w:p>
    <w:p w:rsidR="0001452B" w:rsidRPr="00444046" w:rsidRDefault="0001452B" w:rsidP="0001452B">
      <w:pPr>
        <w:spacing w:after="0" w:line="240" w:lineRule="auto"/>
        <w:jc w:val="center"/>
        <w:rPr>
          <w:rFonts w:ascii="Arial" w:eastAsia="Times New Roman" w:hAnsi="Arial" w:cs="Arial"/>
          <w:color w:val="000000"/>
          <w:sz w:val="24"/>
          <w:szCs w:val="24"/>
          <w:lang w:eastAsia="pt-BR"/>
        </w:rPr>
      </w:pPr>
      <w:proofErr w:type="gramEnd"/>
      <w:r>
        <w:rPr>
          <w:rFonts w:ascii="Arial" w:eastAsia="Times New Roman" w:hAnsi="Arial" w:cs="Arial"/>
          <w:color w:val="000000"/>
          <w:sz w:val="24"/>
          <w:szCs w:val="24"/>
          <w:lang w:eastAsia="pt-BR"/>
        </w:rPr>
        <w:t xml:space="preserve">               </w:t>
      </w:r>
      <w:r w:rsidRPr="00444046">
        <w:rPr>
          <w:rFonts w:ascii="Arial" w:eastAsia="Times New Roman" w:hAnsi="Arial" w:cs="Arial"/>
          <w:color w:val="000000"/>
          <w:sz w:val="24"/>
          <w:szCs w:val="24"/>
          <w:lang w:eastAsia="pt-BR"/>
        </w:rPr>
        <w:t>Poder Legislativo do Município de Umburanas</w:t>
      </w:r>
    </w:p>
    <w:p w:rsidR="0001452B" w:rsidRPr="00444046" w:rsidRDefault="0001452B" w:rsidP="0001452B">
      <w:pPr>
        <w:spacing w:after="0"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           </w:t>
      </w:r>
      <w:r w:rsidRPr="00444046">
        <w:rPr>
          <w:rFonts w:ascii="Times New Roman" w:eastAsia="Times New Roman" w:hAnsi="Times New Roman"/>
          <w:sz w:val="24"/>
          <w:szCs w:val="24"/>
          <w:lang w:eastAsia="pt-BR"/>
        </w:rPr>
        <w:t xml:space="preserve">CNPJ – 16.450.033/0001-73 </w:t>
      </w:r>
      <w:r w:rsidRPr="00444046">
        <w:rPr>
          <w:rFonts w:ascii="Arial" w:eastAsia="Times New Roman" w:hAnsi="Arial" w:cs="Arial"/>
          <w:color w:val="000000"/>
          <w:sz w:val="24"/>
          <w:szCs w:val="24"/>
          <w:lang w:eastAsia="pt-BR"/>
        </w:rPr>
        <w:t>/ Tel. (74) 3528.1257</w:t>
      </w:r>
    </w:p>
    <w:p w:rsidR="0001452B" w:rsidRPr="00BF1C85" w:rsidRDefault="0001452B" w:rsidP="0001452B">
      <w:pPr>
        <w:jc w:val="both"/>
        <w:rPr>
          <w:rFonts w:ascii="Arial" w:hAnsi="Arial" w:cs="Arial"/>
          <w:sz w:val="24"/>
          <w:szCs w:val="24"/>
        </w:rPr>
      </w:pPr>
      <w:r w:rsidRPr="00BF1C85">
        <w:rPr>
          <w:rFonts w:ascii="Arial" w:eastAsia="Times New Roman" w:hAnsi="Arial" w:cs="Arial"/>
          <w:color w:val="000000"/>
          <w:sz w:val="24"/>
          <w:szCs w:val="24"/>
          <w:lang w:eastAsia="pt-BR"/>
        </w:rPr>
        <w:t xml:space="preserve">                  Avenida Severino Ribeiro Granja S/n – Centro - Umburanas / Bahia</w:t>
      </w:r>
      <w:r w:rsidRPr="00BF1C85">
        <w:rPr>
          <w:rFonts w:ascii="Arial" w:hAnsi="Arial" w:cs="Arial"/>
          <w:sz w:val="24"/>
          <w:szCs w:val="24"/>
        </w:rPr>
        <w:t>.</w:t>
      </w:r>
    </w:p>
    <w:p w:rsidR="0001452B" w:rsidRDefault="0001452B" w:rsidP="0001452B">
      <w:pPr>
        <w:pStyle w:val="NormalWeb"/>
        <w:jc w:val="both"/>
        <w:rPr>
          <w:rFonts w:ascii="Arial" w:hAnsi="Arial" w:cs="Arial"/>
          <w:color w:val="000000"/>
        </w:rPr>
      </w:pPr>
      <w:r w:rsidRPr="0001452B">
        <w:rPr>
          <w:rFonts w:ascii="Arial" w:hAnsi="Arial" w:cs="Arial"/>
          <w:color w:val="000000"/>
        </w:rPr>
        <w:t xml:space="preserve">subscrito por profissional competente, acompanhado de Anotação de Responsabilidade Técnica (ART) ou Registro de Responsabilidade Técnica (RRT), que demonstrará as unidades, as construções, o sistema viário, as áreas públicas, os acidentes geográficos e os demais elementos caracterizadores do núcleo a ser regularizado; </w:t>
      </w:r>
    </w:p>
    <w:p w:rsidR="0001452B" w:rsidRDefault="0001452B" w:rsidP="0001452B">
      <w:pPr>
        <w:pStyle w:val="NormalWeb"/>
        <w:jc w:val="both"/>
        <w:rPr>
          <w:rFonts w:ascii="Arial" w:hAnsi="Arial" w:cs="Arial"/>
          <w:color w:val="000000"/>
        </w:rPr>
      </w:pPr>
      <w:r w:rsidRPr="0001452B">
        <w:rPr>
          <w:rFonts w:ascii="Arial" w:hAnsi="Arial" w:cs="Arial"/>
          <w:color w:val="000000"/>
        </w:rPr>
        <w:t xml:space="preserve">II - planta do perímetro do núcleo urbano informal com demonstração das matrículas ou transcrições atingidas, quando for possível; </w:t>
      </w:r>
    </w:p>
    <w:p w:rsidR="0001452B" w:rsidRDefault="0001452B" w:rsidP="0001452B">
      <w:pPr>
        <w:pStyle w:val="NormalWeb"/>
        <w:jc w:val="both"/>
        <w:rPr>
          <w:rFonts w:ascii="Arial" w:hAnsi="Arial" w:cs="Arial"/>
          <w:color w:val="000000"/>
        </w:rPr>
      </w:pPr>
      <w:r w:rsidRPr="0001452B">
        <w:rPr>
          <w:rFonts w:ascii="Arial" w:hAnsi="Arial" w:cs="Arial"/>
          <w:color w:val="000000"/>
        </w:rPr>
        <w:t>III - estudo preliminar das desconformidades e da situação jurídica, urbanística e</w:t>
      </w:r>
      <w:r w:rsidR="00FE5CB6">
        <w:rPr>
          <w:rFonts w:ascii="Arial" w:hAnsi="Arial" w:cs="Arial"/>
          <w:color w:val="000000"/>
        </w:rPr>
        <w:t xml:space="preserve"> </w:t>
      </w:r>
      <w:r w:rsidR="00FE5CB6" w:rsidRPr="00FE5CB6">
        <w:rPr>
          <w:rFonts w:ascii="Arial" w:hAnsi="Arial" w:cs="Arial"/>
          <w:color w:val="000000"/>
        </w:rPr>
        <w:t>ambiental;</w:t>
      </w:r>
    </w:p>
    <w:p w:rsidR="00A413FD" w:rsidRDefault="00A413FD" w:rsidP="00A413FD">
      <w:pPr>
        <w:pStyle w:val="NormalWeb"/>
        <w:jc w:val="both"/>
        <w:rPr>
          <w:rFonts w:ascii="Arial" w:hAnsi="Arial" w:cs="Arial"/>
          <w:color w:val="000000"/>
        </w:rPr>
      </w:pPr>
      <w:r w:rsidRPr="00A413FD">
        <w:rPr>
          <w:rFonts w:ascii="Arial" w:hAnsi="Arial" w:cs="Arial"/>
          <w:color w:val="000000"/>
        </w:rPr>
        <w:t>IV - projeto urbanístico;</w:t>
      </w:r>
    </w:p>
    <w:p w:rsidR="00A413FD" w:rsidRDefault="00A413FD" w:rsidP="00A413FD">
      <w:pPr>
        <w:pStyle w:val="NormalWeb"/>
        <w:jc w:val="both"/>
        <w:rPr>
          <w:rFonts w:ascii="Arial" w:hAnsi="Arial" w:cs="Arial"/>
          <w:color w:val="000000"/>
        </w:rPr>
      </w:pPr>
      <w:r w:rsidRPr="00A413FD">
        <w:rPr>
          <w:rFonts w:ascii="Arial" w:hAnsi="Arial" w:cs="Arial"/>
          <w:color w:val="000000"/>
        </w:rPr>
        <w:t xml:space="preserve"> V - projetos de infraestrutura mínima e/ou laudo técnico da infraestrutura existente; </w:t>
      </w:r>
    </w:p>
    <w:p w:rsidR="00A413FD" w:rsidRDefault="00A413FD" w:rsidP="00A413FD">
      <w:pPr>
        <w:pStyle w:val="NormalWeb"/>
        <w:jc w:val="both"/>
        <w:rPr>
          <w:rFonts w:ascii="Arial" w:hAnsi="Arial" w:cs="Arial"/>
          <w:color w:val="000000"/>
        </w:rPr>
      </w:pPr>
      <w:r w:rsidRPr="00A413FD">
        <w:rPr>
          <w:rFonts w:ascii="Arial" w:hAnsi="Arial" w:cs="Arial"/>
          <w:color w:val="000000"/>
        </w:rPr>
        <w:t xml:space="preserve">VI - memoriais descritivos; </w:t>
      </w:r>
    </w:p>
    <w:p w:rsidR="00A413FD" w:rsidRDefault="00A413FD" w:rsidP="00A413FD">
      <w:pPr>
        <w:pStyle w:val="NormalWeb"/>
        <w:jc w:val="both"/>
        <w:rPr>
          <w:rFonts w:ascii="Arial" w:hAnsi="Arial" w:cs="Arial"/>
          <w:color w:val="000000"/>
        </w:rPr>
      </w:pPr>
      <w:r w:rsidRPr="00A413FD">
        <w:rPr>
          <w:rFonts w:ascii="Arial" w:hAnsi="Arial" w:cs="Arial"/>
          <w:color w:val="000000"/>
        </w:rPr>
        <w:t xml:space="preserve">VII - proposta de soluções para questões ambientais, urbanísticas e de reassentamento dos ocupantes, quando for o caso; </w:t>
      </w:r>
    </w:p>
    <w:p w:rsidR="00A413FD" w:rsidRDefault="00A413FD" w:rsidP="00A413FD">
      <w:pPr>
        <w:pStyle w:val="NormalWeb"/>
        <w:jc w:val="both"/>
        <w:rPr>
          <w:rFonts w:ascii="Arial" w:hAnsi="Arial" w:cs="Arial"/>
          <w:color w:val="000000"/>
        </w:rPr>
      </w:pPr>
      <w:r w:rsidRPr="00A413FD">
        <w:rPr>
          <w:rFonts w:ascii="Arial" w:hAnsi="Arial" w:cs="Arial"/>
          <w:color w:val="000000"/>
        </w:rPr>
        <w:t xml:space="preserve">VIII - estudo técnico para situação de risco, quando for o caso; </w:t>
      </w:r>
    </w:p>
    <w:p w:rsidR="00A413FD" w:rsidRDefault="00A413FD" w:rsidP="00A413FD">
      <w:pPr>
        <w:pStyle w:val="NormalWeb"/>
        <w:jc w:val="both"/>
        <w:rPr>
          <w:rFonts w:ascii="Arial" w:hAnsi="Arial" w:cs="Arial"/>
          <w:color w:val="000000"/>
        </w:rPr>
      </w:pPr>
      <w:r w:rsidRPr="00A413FD">
        <w:rPr>
          <w:rFonts w:ascii="Arial" w:hAnsi="Arial" w:cs="Arial"/>
          <w:color w:val="000000"/>
        </w:rPr>
        <w:t xml:space="preserve">IX - estudo técnico ambiental, para os fins previstos nesta lei, quando for o caso; </w:t>
      </w:r>
    </w:p>
    <w:p w:rsidR="00A413FD" w:rsidRDefault="00A413FD" w:rsidP="00A413FD">
      <w:pPr>
        <w:pStyle w:val="NormalWeb"/>
        <w:jc w:val="both"/>
        <w:rPr>
          <w:rFonts w:ascii="Arial" w:hAnsi="Arial" w:cs="Arial"/>
          <w:color w:val="000000"/>
        </w:rPr>
      </w:pPr>
      <w:r w:rsidRPr="00A413FD">
        <w:rPr>
          <w:rFonts w:ascii="Arial" w:hAnsi="Arial" w:cs="Arial"/>
          <w:color w:val="000000"/>
        </w:rPr>
        <w:t xml:space="preserve">X - cronograma físico de serviços e implantação de obras de infraestrutura mínima, compensações urbanísticas, ambientais e outras, quando houver, definidas por ocasião da aprovação do projeto de regularização fundiária; </w:t>
      </w:r>
    </w:p>
    <w:p w:rsidR="00A413FD" w:rsidRDefault="00A413FD" w:rsidP="00A413FD">
      <w:pPr>
        <w:pStyle w:val="NormalWeb"/>
        <w:jc w:val="both"/>
        <w:rPr>
          <w:rFonts w:ascii="Arial" w:hAnsi="Arial" w:cs="Arial"/>
          <w:color w:val="000000"/>
        </w:rPr>
      </w:pPr>
      <w:r w:rsidRPr="00A413FD">
        <w:rPr>
          <w:rFonts w:ascii="Arial" w:hAnsi="Arial" w:cs="Arial"/>
          <w:color w:val="000000"/>
        </w:rPr>
        <w:t xml:space="preserve">XI - termo de compromisso a ser assinado pelos responsáveis, públicos ou privados, pelo cumprimento do cronograma físico definido no inciso IX deste artigo. </w:t>
      </w:r>
    </w:p>
    <w:p w:rsidR="00A413FD" w:rsidRPr="00A413FD" w:rsidRDefault="00A413FD" w:rsidP="00A413FD">
      <w:pPr>
        <w:pStyle w:val="NormalWeb"/>
        <w:jc w:val="both"/>
        <w:rPr>
          <w:rFonts w:ascii="Arial" w:hAnsi="Arial" w:cs="Arial"/>
          <w:color w:val="000000"/>
        </w:rPr>
      </w:pPr>
      <w:r w:rsidRPr="00A413FD">
        <w:rPr>
          <w:rFonts w:ascii="Arial" w:hAnsi="Arial" w:cs="Arial"/>
          <w:b/>
          <w:color w:val="000000"/>
        </w:rPr>
        <w:t>Parágrafo único.</w:t>
      </w:r>
      <w:r w:rsidRPr="00A413FD">
        <w:rPr>
          <w:rFonts w:ascii="Arial" w:hAnsi="Arial" w:cs="Arial"/>
          <w:color w:val="000000"/>
        </w:rPr>
        <w:t xml:space="preserve"> O projeto de regularização fundiária deverá considerar as características da ocupação e da área ocupada para definir parâmetros urbanísticos e ambientais específicos, além de identificar os lotes, as vias de circulação e as áreas destinadas a uso público, quando for o caso.</w:t>
      </w:r>
    </w:p>
    <w:p w:rsidR="00A413FD" w:rsidRDefault="00A413FD" w:rsidP="00A413FD">
      <w:pPr>
        <w:pStyle w:val="NormalWeb"/>
        <w:jc w:val="both"/>
        <w:rPr>
          <w:rFonts w:ascii="Arial" w:hAnsi="Arial" w:cs="Arial"/>
          <w:color w:val="000000"/>
        </w:rPr>
      </w:pPr>
      <w:r w:rsidRPr="00A413FD">
        <w:rPr>
          <w:rFonts w:ascii="Arial" w:hAnsi="Arial" w:cs="Arial"/>
          <w:b/>
          <w:color w:val="000000"/>
        </w:rPr>
        <w:t>Art. 20.</w:t>
      </w:r>
      <w:r w:rsidRPr="00A413FD">
        <w:rPr>
          <w:rFonts w:ascii="Arial" w:hAnsi="Arial" w:cs="Arial"/>
          <w:color w:val="000000"/>
        </w:rPr>
        <w:t xml:space="preserve"> O projeto urbanístico de regularização fundiária deverá conter, no mínimo, indicação: </w:t>
      </w:r>
    </w:p>
    <w:p w:rsidR="00B17453" w:rsidRDefault="00B17453" w:rsidP="00B17453">
      <w:pPr>
        <w:pStyle w:val="NormalWeb"/>
        <w:jc w:val="both"/>
        <w:rPr>
          <w:rFonts w:ascii="Arial" w:hAnsi="Arial" w:cs="Arial"/>
          <w:color w:val="000000"/>
        </w:rPr>
      </w:pPr>
      <w:r>
        <w:rPr>
          <w:rFonts w:ascii="Arial" w:hAnsi="Arial" w:cs="Arial"/>
          <w:color w:val="000000"/>
        </w:rPr>
        <w:t xml:space="preserve">          </w:t>
      </w:r>
      <w:r w:rsidRPr="00444046">
        <w:rPr>
          <w:rFonts w:ascii="Arial" w:hAnsi="Arial" w:cs="Arial"/>
          <w:color w:val="000000"/>
        </w:rPr>
        <w:t>Avenida Severino Ribeiro Granja S/n – Centro - Umburanas / Bahia</w:t>
      </w:r>
      <w:r>
        <w:rPr>
          <w:rFonts w:ascii="Arial" w:hAnsi="Arial" w:cs="Arial"/>
          <w:color w:val="000000"/>
        </w:rPr>
        <w:t>.</w:t>
      </w:r>
    </w:p>
    <w:p w:rsidR="00B17453" w:rsidRPr="0001452B" w:rsidRDefault="00B17453" w:rsidP="00B17453">
      <w:pPr>
        <w:pStyle w:val="NormalWeb"/>
        <w:jc w:val="both"/>
        <w:rPr>
          <w:rFonts w:ascii="Arial" w:hAnsi="Arial" w:cs="Arial"/>
          <w:color w:val="000000"/>
        </w:rPr>
      </w:pPr>
      <w:r>
        <w:rPr>
          <w:rFonts w:ascii="Arial" w:hAnsi="Arial" w:cs="Arial"/>
          <w:b/>
          <w:bCs/>
          <w:noProof/>
          <w:color w:val="000000"/>
        </w:rPr>
        <w:lastRenderedPageBreak/>
        <w:drawing>
          <wp:anchor distT="0" distB="0" distL="114300" distR="114300" simplePos="0" relativeHeight="251687936" behindDoc="0" locked="0" layoutInCell="1" allowOverlap="1">
            <wp:simplePos x="0" y="0"/>
            <wp:positionH relativeFrom="column">
              <wp:posOffset>2600960</wp:posOffset>
            </wp:positionH>
            <wp:positionV relativeFrom="paragraph">
              <wp:posOffset>-747395</wp:posOffset>
            </wp:positionV>
            <wp:extent cx="586105" cy="647700"/>
            <wp:effectExtent l="19050" t="0" r="4445" b="0"/>
            <wp:wrapSquare wrapText="left"/>
            <wp:docPr id="19"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86105" cy="647700"/>
                    </a:xfrm>
                    <a:prstGeom prst="rect">
                      <a:avLst/>
                    </a:prstGeom>
                    <a:noFill/>
                  </pic:spPr>
                </pic:pic>
              </a:graphicData>
            </a:graphic>
          </wp:anchor>
        </w:drawing>
      </w:r>
      <w:r>
        <w:rPr>
          <w:rFonts w:ascii="Arial" w:hAnsi="Arial" w:cs="Arial"/>
          <w:b/>
          <w:bCs/>
          <w:color w:val="000000"/>
        </w:rPr>
        <w:t xml:space="preserve">                                                 </w:t>
      </w:r>
      <w:r w:rsidRPr="00444046">
        <w:rPr>
          <w:rFonts w:ascii="Arial" w:hAnsi="Arial" w:cs="Arial"/>
          <w:b/>
          <w:bCs/>
          <w:color w:val="000000"/>
        </w:rPr>
        <w:t>ESTADO DA BAHIA</w:t>
      </w:r>
      <w:proofErr w:type="gramStart"/>
      <w:r>
        <w:rPr>
          <w:rFonts w:ascii="Arial" w:hAnsi="Arial" w:cs="Arial"/>
          <w:b/>
          <w:bCs/>
          <w:color w:val="000000"/>
        </w:rPr>
        <w:t xml:space="preserve">    </w:t>
      </w:r>
    </w:p>
    <w:p w:rsidR="00B17453" w:rsidRPr="00444046" w:rsidRDefault="00B17453" w:rsidP="00B17453">
      <w:pPr>
        <w:spacing w:after="0" w:line="240" w:lineRule="auto"/>
        <w:jc w:val="center"/>
        <w:rPr>
          <w:rFonts w:ascii="Arial" w:eastAsia="Times New Roman" w:hAnsi="Arial" w:cs="Arial"/>
          <w:color w:val="000000"/>
          <w:sz w:val="24"/>
          <w:szCs w:val="24"/>
          <w:lang w:eastAsia="pt-BR"/>
        </w:rPr>
      </w:pPr>
      <w:proofErr w:type="gramEnd"/>
      <w:r>
        <w:rPr>
          <w:rFonts w:ascii="Arial" w:eastAsia="Times New Roman" w:hAnsi="Arial" w:cs="Arial"/>
          <w:color w:val="000000"/>
          <w:sz w:val="24"/>
          <w:szCs w:val="24"/>
          <w:lang w:eastAsia="pt-BR"/>
        </w:rPr>
        <w:t xml:space="preserve">               </w:t>
      </w:r>
      <w:r w:rsidRPr="00444046">
        <w:rPr>
          <w:rFonts w:ascii="Arial" w:eastAsia="Times New Roman" w:hAnsi="Arial" w:cs="Arial"/>
          <w:color w:val="000000"/>
          <w:sz w:val="24"/>
          <w:szCs w:val="24"/>
          <w:lang w:eastAsia="pt-BR"/>
        </w:rPr>
        <w:t>Poder Legislativo do Município de Umburanas</w:t>
      </w:r>
    </w:p>
    <w:p w:rsidR="00B17453" w:rsidRDefault="00B17453" w:rsidP="00B17453">
      <w:pPr>
        <w:spacing w:after="0" w:line="240" w:lineRule="auto"/>
        <w:jc w:val="center"/>
        <w:rPr>
          <w:rFonts w:ascii="Arial" w:eastAsia="Times New Roman" w:hAnsi="Arial" w:cs="Arial"/>
          <w:color w:val="000000"/>
          <w:sz w:val="24"/>
          <w:szCs w:val="24"/>
          <w:lang w:eastAsia="pt-BR"/>
        </w:rPr>
      </w:pPr>
      <w:r>
        <w:rPr>
          <w:rFonts w:ascii="Times New Roman" w:eastAsia="Times New Roman" w:hAnsi="Times New Roman"/>
          <w:sz w:val="24"/>
          <w:szCs w:val="24"/>
          <w:lang w:eastAsia="pt-BR"/>
        </w:rPr>
        <w:t xml:space="preserve">           </w:t>
      </w:r>
      <w:r w:rsidRPr="00444046">
        <w:rPr>
          <w:rFonts w:ascii="Times New Roman" w:eastAsia="Times New Roman" w:hAnsi="Times New Roman"/>
          <w:sz w:val="24"/>
          <w:szCs w:val="24"/>
          <w:lang w:eastAsia="pt-BR"/>
        </w:rPr>
        <w:t xml:space="preserve">CNPJ – 16.450.033/0001-73 </w:t>
      </w:r>
      <w:r w:rsidRPr="00444046">
        <w:rPr>
          <w:rFonts w:ascii="Arial" w:eastAsia="Times New Roman" w:hAnsi="Arial" w:cs="Arial"/>
          <w:color w:val="000000"/>
          <w:sz w:val="24"/>
          <w:szCs w:val="24"/>
          <w:lang w:eastAsia="pt-BR"/>
        </w:rPr>
        <w:t>/ Tel. (74) 3528.1257</w:t>
      </w:r>
    </w:p>
    <w:p w:rsidR="00A413FD" w:rsidRPr="00B17453" w:rsidRDefault="00B17453" w:rsidP="00B17453">
      <w:pPr>
        <w:spacing w:after="0" w:line="240" w:lineRule="auto"/>
        <w:jc w:val="center"/>
        <w:rPr>
          <w:rFonts w:ascii="Times New Roman" w:eastAsia="Times New Roman" w:hAnsi="Times New Roman"/>
          <w:sz w:val="24"/>
          <w:szCs w:val="24"/>
          <w:lang w:eastAsia="pt-BR"/>
        </w:rPr>
      </w:pPr>
      <w:r>
        <w:rPr>
          <w:rFonts w:ascii="Arial" w:eastAsia="Times New Roman" w:hAnsi="Arial" w:cs="Arial"/>
          <w:color w:val="000000"/>
          <w:sz w:val="24"/>
          <w:szCs w:val="24"/>
          <w:lang w:eastAsia="pt-BR"/>
        </w:rPr>
        <w:t xml:space="preserve">      </w:t>
      </w:r>
      <w:r w:rsidRPr="00BF1C85">
        <w:rPr>
          <w:rFonts w:ascii="Arial" w:eastAsia="Times New Roman" w:hAnsi="Arial" w:cs="Arial"/>
          <w:color w:val="000000"/>
          <w:sz w:val="24"/>
          <w:szCs w:val="24"/>
          <w:lang w:eastAsia="pt-BR"/>
        </w:rPr>
        <w:t xml:space="preserve"> Avenida Severino Ribeiro Granja S/n – Centro - Umburanas / Bahia</w:t>
      </w:r>
    </w:p>
    <w:p w:rsidR="00A413FD" w:rsidRDefault="00A413FD" w:rsidP="00A413FD">
      <w:pPr>
        <w:pStyle w:val="NormalWeb"/>
        <w:jc w:val="both"/>
        <w:rPr>
          <w:rFonts w:ascii="Arial" w:hAnsi="Arial" w:cs="Arial"/>
          <w:color w:val="000000"/>
        </w:rPr>
      </w:pPr>
      <w:r w:rsidRPr="00A413FD">
        <w:rPr>
          <w:rFonts w:ascii="Arial" w:hAnsi="Arial" w:cs="Arial"/>
          <w:color w:val="000000"/>
        </w:rPr>
        <w:t xml:space="preserve">I - das áreas ocupadas, do sistema viário e das unidades imobiliárias, existentes ou projetadas; </w:t>
      </w:r>
    </w:p>
    <w:p w:rsidR="00A413FD" w:rsidRDefault="00A413FD" w:rsidP="00A413FD">
      <w:pPr>
        <w:pStyle w:val="NormalWeb"/>
        <w:jc w:val="both"/>
        <w:rPr>
          <w:rFonts w:ascii="Arial" w:hAnsi="Arial" w:cs="Arial"/>
          <w:color w:val="000000"/>
        </w:rPr>
      </w:pPr>
      <w:r w:rsidRPr="00A413FD">
        <w:rPr>
          <w:rFonts w:ascii="Arial" w:hAnsi="Arial" w:cs="Arial"/>
          <w:color w:val="000000"/>
        </w:rPr>
        <w:t>II - das unidades imobiliárias a serem regularizadas, suas características, área, confrontações, localização, nome do logradouro e número de sua designação cadastral, se</w:t>
      </w:r>
      <w:r w:rsidR="00B17453">
        <w:rPr>
          <w:rFonts w:ascii="Arial" w:hAnsi="Arial" w:cs="Arial"/>
          <w:color w:val="000000"/>
        </w:rPr>
        <w:t xml:space="preserve"> </w:t>
      </w:r>
      <w:r w:rsidR="00FD33B8" w:rsidRPr="00FD33B8">
        <w:rPr>
          <w:rFonts w:ascii="Arial" w:hAnsi="Arial" w:cs="Arial"/>
          <w:color w:val="000000"/>
        </w:rPr>
        <w:t>houver;</w:t>
      </w:r>
    </w:p>
    <w:p w:rsidR="00246AAD" w:rsidRDefault="00246AAD" w:rsidP="00A413FD">
      <w:pPr>
        <w:pStyle w:val="NormalWeb"/>
        <w:jc w:val="both"/>
        <w:rPr>
          <w:rFonts w:ascii="Arial" w:hAnsi="Arial" w:cs="Arial"/>
          <w:color w:val="000000"/>
        </w:rPr>
      </w:pPr>
      <w:r w:rsidRPr="00246AAD">
        <w:rPr>
          <w:rFonts w:ascii="Arial" w:hAnsi="Arial" w:cs="Arial"/>
          <w:color w:val="000000"/>
        </w:rPr>
        <w:t xml:space="preserve">III - quando for o caso, das quadras e suas subdivisões em lotes ou as frações ideais vinculadas à unidade regularizada; </w:t>
      </w:r>
    </w:p>
    <w:p w:rsidR="00246AAD" w:rsidRDefault="00246AAD" w:rsidP="00A413FD">
      <w:pPr>
        <w:pStyle w:val="NormalWeb"/>
        <w:jc w:val="both"/>
        <w:rPr>
          <w:rFonts w:ascii="Arial" w:hAnsi="Arial" w:cs="Arial"/>
          <w:color w:val="000000"/>
        </w:rPr>
      </w:pPr>
      <w:r w:rsidRPr="00246AAD">
        <w:rPr>
          <w:rFonts w:ascii="Arial" w:hAnsi="Arial" w:cs="Arial"/>
          <w:color w:val="000000"/>
        </w:rPr>
        <w:t xml:space="preserve">IV - dos logradouros, espaços livres, áreas destinadas a edifícios públicos e outros equipamentos urbanos e comunitários, quando houver; V - de eventuais áreas já usucapidas; </w:t>
      </w:r>
    </w:p>
    <w:p w:rsidR="00246AAD" w:rsidRDefault="00246AAD" w:rsidP="00A413FD">
      <w:pPr>
        <w:pStyle w:val="NormalWeb"/>
        <w:jc w:val="both"/>
        <w:rPr>
          <w:rFonts w:ascii="Arial" w:hAnsi="Arial" w:cs="Arial"/>
          <w:color w:val="000000"/>
        </w:rPr>
      </w:pPr>
      <w:r w:rsidRPr="00246AAD">
        <w:rPr>
          <w:rFonts w:ascii="Arial" w:hAnsi="Arial" w:cs="Arial"/>
          <w:color w:val="000000"/>
        </w:rPr>
        <w:t xml:space="preserve">VI - das medidas de adequação para correção das desconformidades, quando necessárias; </w:t>
      </w:r>
    </w:p>
    <w:p w:rsidR="00246AAD" w:rsidRDefault="00246AAD" w:rsidP="00A413FD">
      <w:pPr>
        <w:pStyle w:val="NormalWeb"/>
        <w:jc w:val="both"/>
        <w:rPr>
          <w:rFonts w:ascii="Arial" w:hAnsi="Arial" w:cs="Arial"/>
          <w:color w:val="000000"/>
        </w:rPr>
      </w:pPr>
      <w:r w:rsidRPr="00246AAD">
        <w:rPr>
          <w:rFonts w:ascii="Arial" w:hAnsi="Arial" w:cs="Arial"/>
          <w:color w:val="000000"/>
        </w:rPr>
        <w:t xml:space="preserve">VII - das medidas de adequação da mobilidade, acessibilidade, infraestrutura e relocação de edificações, quando necessárias; </w:t>
      </w:r>
    </w:p>
    <w:p w:rsidR="00246AAD" w:rsidRDefault="00246AAD" w:rsidP="00A413FD">
      <w:pPr>
        <w:pStyle w:val="NormalWeb"/>
        <w:jc w:val="both"/>
        <w:rPr>
          <w:rFonts w:ascii="Arial" w:hAnsi="Arial" w:cs="Arial"/>
          <w:color w:val="000000"/>
        </w:rPr>
      </w:pPr>
      <w:r w:rsidRPr="00246AAD">
        <w:rPr>
          <w:rFonts w:ascii="Arial" w:hAnsi="Arial" w:cs="Arial"/>
          <w:color w:val="000000"/>
        </w:rPr>
        <w:t xml:space="preserve">VIII - das obras de infraestrutura mínima, quando necessárias; </w:t>
      </w:r>
    </w:p>
    <w:p w:rsidR="00246AAD" w:rsidRDefault="00246AAD" w:rsidP="00A413FD">
      <w:pPr>
        <w:pStyle w:val="NormalWeb"/>
        <w:jc w:val="both"/>
        <w:rPr>
          <w:rFonts w:ascii="Arial" w:hAnsi="Arial" w:cs="Arial"/>
          <w:color w:val="000000"/>
        </w:rPr>
      </w:pPr>
      <w:r w:rsidRPr="00246AAD">
        <w:rPr>
          <w:rFonts w:ascii="Arial" w:hAnsi="Arial" w:cs="Arial"/>
          <w:color w:val="000000"/>
        </w:rPr>
        <w:t xml:space="preserve">IX - das áreas com restrição de ocupação, quando houver. </w:t>
      </w:r>
    </w:p>
    <w:p w:rsidR="00246AAD" w:rsidRDefault="00246AAD" w:rsidP="00A413FD">
      <w:pPr>
        <w:pStyle w:val="NormalWeb"/>
        <w:jc w:val="both"/>
        <w:rPr>
          <w:rFonts w:ascii="Arial" w:hAnsi="Arial" w:cs="Arial"/>
          <w:color w:val="000000"/>
        </w:rPr>
      </w:pPr>
      <w:r w:rsidRPr="00246AAD">
        <w:rPr>
          <w:rFonts w:ascii="Arial" w:hAnsi="Arial" w:cs="Arial"/>
          <w:color w:val="000000"/>
        </w:rPr>
        <w:t>§ 1º O Poder Executivo Municipal regulamentará, através de decreto, os requisitos para elaboração do projeto de regularização.</w:t>
      </w:r>
    </w:p>
    <w:p w:rsidR="00246AAD" w:rsidRDefault="00246AAD" w:rsidP="00A413FD">
      <w:pPr>
        <w:pStyle w:val="NormalWeb"/>
        <w:jc w:val="both"/>
        <w:rPr>
          <w:rFonts w:ascii="Arial" w:hAnsi="Arial" w:cs="Arial"/>
          <w:color w:val="000000"/>
        </w:rPr>
      </w:pPr>
      <w:r w:rsidRPr="00246AAD">
        <w:rPr>
          <w:rFonts w:ascii="Arial" w:hAnsi="Arial" w:cs="Arial"/>
          <w:color w:val="000000"/>
        </w:rPr>
        <w:t xml:space="preserve"> § 2º A Reurb pode ser implementada por etapas, abrangendo o núcleo urbano informal de forma total ou parcial. </w:t>
      </w:r>
    </w:p>
    <w:p w:rsidR="00246AAD" w:rsidRDefault="00246AAD" w:rsidP="00A413FD">
      <w:pPr>
        <w:pStyle w:val="NormalWeb"/>
        <w:jc w:val="both"/>
        <w:rPr>
          <w:rFonts w:ascii="Arial" w:hAnsi="Arial" w:cs="Arial"/>
          <w:color w:val="000000"/>
        </w:rPr>
      </w:pPr>
      <w:r w:rsidRPr="00246AAD">
        <w:rPr>
          <w:rFonts w:ascii="Arial" w:hAnsi="Arial" w:cs="Arial"/>
          <w:color w:val="000000"/>
        </w:rPr>
        <w:t xml:space="preserve">§ 3º As obras de implantação de infraestrutura mínima, de equipamentos comunitários e de melhoria habitacional, bem como sua manutenção, podem ser realizadas antes, durante ou após a conclusão da Reurb. </w:t>
      </w:r>
    </w:p>
    <w:p w:rsidR="00A04FFD" w:rsidRDefault="00246AAD" w:rsidP="00A413FD">
      <w:pPr>
        <w:pStyle w:val="NormalWeb"/>
        <w:jc w:val="both"/>
        <w:rPr>
          <w:rFonts w:ascii="Arial" w:hAnsi="Arial" w:cs="Arial"/>
          <w:color w:val="000000"/>
        </w:rPr>
      </w:pPr>
      <w:r w:rsidRPr="00246AAD">
        <w:rPr>
          <w:rFonts w:ascii="Arial" w:hAnsi="Arial" w:cs="Arial"/>
          <w:color w:val="000000"/>
        </w:rPr>
        <w:t xml:space="preserve">§ 4º Para fins desta Lei Complementar, a infraestrutura mínima contém os seguintes equipamentos nos casos de: </w:t>
      </w:r>
    </w:p>
    <w:p w:rsidR="00A04FFD" w:rsidRDefault="00246AAD" w:rsidP="00A413FD">
      <w:pPr>
        <w:pStyle w:val="NormalWeb"/>
        <w:jc w:val="both"/>
        <w:rPr>
          <w:rFonts w:ascii="Arial" w:hAnsi="Arial" w:cs="Arial"/>
          <w:color w:val="000000"/>
        </w:rPr>
      </w:pPr>
      <w:r w:rsidRPr="00246AAD">
        <w:rPr>
          <w:rFonts w:ascii="Arial" w:hAnsi="Arial" w:cs="Arial"/>
          <w:color w:val="000000"/>
        </w:rPr>
        <w:t xml:space="preserve">I - núcleo urbano em chacreamento e núcleo urbano em Povoado: </w:t>
      </w:r>
    </w:p>
    <w:p w:rsidR="00FD33B8" w:rsidRPr="00A04FFD" w:rsidRDefault="00A04FFD" w:rsidP="00A04FFD">
      <w:pPr>
        <w:pStyle w:val="NormalWeb"/>
        <w:jc w:val="both"/>
        <w:rPr>
          <w:rFonts w:ascii="Arial" w:hAnsi="Arial" w:cs="Arial"/>
          <w:color w:val="000000"/>
        </w:rPr>
      </w:pPr>
      <w:proofErr w:type="gramStart"/>
      <w:r w:rsidRPr="00A04FFD">
        <w:rPr>
          <w:rFonts w:ascii="Arial" w:hAnsi="Arial" w:cs="Arial"/>
          <w:color w:val="000000"/>
        </w:rPr>
        <w:t>a</w:t>
      </w:r>
      <w:proofErr w:type="gramEnd"/>
      <w:r w:rsidRPr="00A04FFD">
        <w:rPr>
          <w:rFonts w:ascii="Arial" w:hAnsi="Arial" w:cs="Arial"/>
          <w:color w:val="000000"/>
        </w:rPr>
        <w:t>)</w:t>
      </w:r>
      <w:r w:rsidR="00246AAD" w:rsidRPr="00A04FFD">
        <w:rPr>
          <w:rFonts w:ascii="Arial" w:hAnsi="Arial" w:cs="Arial"/>
          <w:color w:val="000000"/>
        </w:rPr>
        <w:t>sistema de abastecimento coletivo de água potável;</w:t>
      </w:r>
    </w:p>
    <w:p w:rsidR="00A04FFD" w:rsidRDefault="00A04FFD" w:rsidP="00A04FFD">
      <w:pPr>
        <w:pStyle w:val="NormalWeb"/>
        <w:jc w:val="both"/>
        <w:rPr>
          <w:rFonts w:ascii="Arial" w:hAnsi="Arial" w:cs="Arial"/>
          <w:color w:val="000000"/>
        </w:rPr>
      </w:pPr>
    </w:p>
    <w:p w:rsidR="00A04FFD" w:rsidRDefault="00A04FFD" w:rsidP="00A04FFD">
      <w:pPr>
        <w:pStyle w:val="NormalWeb"/>
        <w:jc w:val="both"/>
        <w:rPr>
          <w:rFonts w:ascii="Arial" w:hAnsi="Arial" w:cs="Arial"/>
          <w:color w:val="000000"/>
        </w:rPr>
      </w:pPr>
      <w:r>
        <w:rPr>
          <w:rFonts w:ascii="Arial" w:hAnsi="Arial" w:cs="Arial"/>
          <w:color w:val="000000"/>
        </w:rPr>
        <w:t xml:space="preserve">        </w:t>
      </w:r>
      <w:r w:rsidRPr="00444046">
        <w:rPr>
          <w:rFonts w:ascii="Arial" w:hAnsi="Arial" w:cs="Arial"/>
          <w:color w:val="000000"/>
        </w:rPr>
        <w:t>Avenida Severino Ribeiro Granja S/n – Centro - Umburanas / Bahia</w:t>
      </w:r>
      <w:r>
        <w:rPr>
          <w:rFonts w:ascii="Arial" w:hAnsi="Arial" w:cs="Arial"/>
          <w:color w:val="000000"/>
        </w:rPr>
        <w:t>.</w:t>
      </w:r>
    </w:p>
    <w:p w:rsidR="00A04FFD" w:rsidRPr="0001452B" w:rsidRDefault="00A04FFD" w:rsidP="00A04FFD">
      <w:pPr>
        <w:pStyle w:val="NormalWeb"/>
        <w:jc w:val="both"/>
        <w:rPr>
          <w:rFonts w:ascii="Arial" w:hAnsi="Arial" w:cs="Arial"/>
          <w:color w:val="000000"/>
        </w:rPr>
      </w:pPr>
      <w:r w:rsidRPr="00A04FFD">
        <w:rPr>
          <w:rFonts w:ascii="Arial" w:hAnsi="Arial" w:cs="Arial"/>
          <w:noProof/>
          <w:color w:val="000000"/>
        </w:rPr>
        <w:lastRenderedPageBreak/>
        <w:drawing>
          <wp:anchor distT="0" distB="0" distL="114300" distR="114300" simplePos="0" relativeHeight="251689984" behindDoc="0" locked="0" layoutInCell="1" allowOverlap="1">
            <wp:simplePos x="0" y="0"/>
            <wp:positionH relativeFrom="column">
              <wp:posOffset>2315210</wp:posOffset>
            </wp:positionH>
            <wp:positionV relativeFrom="paragraph">
              <wp:posOffset>-747395</wp:posOffset>
            </wp:positionV>
            <wp:extent cx="586105" cy="647700"/>
            <wp:effectExtent l="19050" t="0" r="4445" b="0"/>
            <wp:wrapSquare wrapText="left"/>
            <wp:docPr id="20"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86105" cy="647700"/>
                    </a:xfrm>
                    <a:prstGeom prst="rect">
                      <a:avLst/>
                    </a:prstGeom>
                    <a:noFill/>
                  </pic:spPr>
                </pic:pic>
              </a:graphicData>
            </a:graphic>
          </wp:anchor>
        </w:drawing>
      </w:r>
      <w:r>
        <w:rPr>
          <w:rFonts w:ascii="Arial" w:hAnsi="Arial" w:cs="Arial"/>
          <w:b/>
          <w:bCs/>
          <w:color w:val="000000"/>
        </w:rPr>
        <w:t xml:space="preserve">                                             </w:t>
      </w:r>
      <w:r w:rsidRPr="00444046">
        <w:rPr>
          <w:rFonts w:ascii="Arial" w:hAnsi="Arial" w:cs="Arial"/>
          <w:b/>
          <w:bCs/>
          <w:color w:val="000000"/>
        </w:rPr>
        <w:t>ESTADO DA BAHIA</w:t>
      </w:r>
      <w:proofErr w:type="gramStart"/>
      <w:r>
        <w:rPr>
          <w:rFonts w:ascii="Arial" w:hAnsi="Arial" w:cs="Arial"/>
          <w:b/>
          <w:bCs/>
          <w:color w:val="000000"/>
        </w:rPr>
        <w:t xml:space="preserve">    </w:t>
      </w:r>
    </w:p>
    <w:p w:rsidR="00A04FFD" w:rsidRPr="00444046" w:rsidRDefault="00A04FFD" w:rsidP="00A04FFD">
      <w:pPr>
        <w:spacing w:after="0" w:line="240" w:lineRule="auto"/>
        <w:jc w:val="center"/>
        <w:rPr>
          <w:rFonts w:ascii="Arial" w:eastAsia="Times New Roman" w:hAnsi="Arial" w:cs="Arial"/>
          <w:color w:val="000000"/>
          <w:sz w:val="24"/>
          <w:szCs w:val="24"/>
          <w:lang w:eastAsia="pt-BR"/>
        </w:rPr>
      </w:pPr>
      <w:proofErr w:type="gramEnd"/>
      <w:r>
        <w:rPr>
          <w:rFonts w:ascii="Arial" w:eastAsia="Times New Roman" w:hAnsi="Arial" w:cs="Arial"/>
          <w:color w:val="000000"/>
          <w:sz w:val="24"/>
          <w:szCs w:val="24"/>
          <w:lang w:eastAsia="pt-BR"/>
        </w:rPr>
        <w:t xml:space="preserve">               </w:t>
      </w:r>
      <w:r w:rsidRPr="00444046">
        <w:rPr>
          <w:rFonts w:ascii="Arial" w:eastAsia="Times New Roman" w:hAnsi="Arial" w:cs="Arial"/>
          <w:color w:val="000000"/>
          <w:sz w:val="24"/>
          <w:szCs w:val="24"/>
          <w:lang w:eastAsia="pt-BR"/>
        </w:rPr>
        <w:t>Poder Legislativo do Município de Umburanas</w:t>
      </w:r>
    </w:p>
    <w:p w:rsidR="00A04FFD" w:rsidRDefault="00A04FFD" w:rsidP="00A04FFD">
      <w:pPr>
        <w:spacing w:after="0" w:line="240" w:lineRule="auto"/>
        <w:jc w:val="center"/>
        <w:rPr>
          <w:rFonts w:ascii="Arial" w:eastAsia="Times New Roman" w:hAnsi="Arial" w:cs="Arial"/>
          <w:color w:val="000000"/>
          <w:sz w:val="24"/>
          <w:szCs w:val="24"/>
          <w:lang w:eastAsia="pt-BR"/>
        </w:rPr>
      </w:pPr>
      <w:r>
        <w:rPr>
          <w:rFonts w:ascii="Times New Roman" w:eastAsia="Times New Roman" w:hAnsi="Times New Roman"/>
          <w:sz w:val="24"/>
          <w:szCs w:val="24"/>
          <w:lang w:eastAsia="pt-BR"/>
        </w:rPr>
        <w:t xml:space="preserve">           </w:t>
      </w:r>
      <w:r w:rsidRPr="00444046">
        <w:rPr>
          <w:rFonts w:ascii="Times New Roman" w:eastAsia="Times New Roman" w:hAnsi="Times New Roman"/>
          <w:sz w:val="24"/>
          <w:szCs w:val="24"/>
          <w:lang w:eastAsia="pt-BR"/>
        </w:rPr>
        <w:t xml:space="preserve">CNPJ – 16.450.033/0001-73 </w:t>
      </w:r>
      <w:r w:rsidRPr="00444046">
        <w:rPr>
          <w:rFonts w:ascii="Arial" w:eastAsia="Times New Roman" w:hAnsi="Arial" w:cs="Arial"/>
          <w:color w:val="000000"/>
          <w:sz w:val="24"/>
          <w:szCs w:val="24"/>
          <w:lang w:eastAsia="pt-BR"/>
        </w:rPr>
        <w:t>/ Tel. (74) 3528.1257</w:t>
      </w:r>
    </w:p>
    <w:p w:rsidR="00A04FFD" w:rsidRPr="00B17453" w:rsidRDefault="00A04FFD" w:rsidP="00A04FFD">
      <w:pPr>
        <w:spacing w:after="0" w:line="240" w:lineRule="auto"/>
        <w:jc w:val="center"/>
        <w:rPr>
          <w:rFonts w:ascii="Times New Roman" w:eastAsia="Times New Roman" w:hAnsi="Times New Roman"/>
          <w:sz w:val="24"/>
          <w:szCs w:val="24"/>
          <w:lang w:eastAsia="pt-BR"/>
        </w:rPr>
      </w:pPr>
      <w:r>
        <w:rPr>
          <w:rFonts w:ascii="Arial" w:eastAsia="Times New Roman" w:hAnsi="Arial" w:cs="Arial"/>
          <w:color w:val="000000"/>
          <w:sz w:val="24"/>
          <w:szCs w:val="24"/>
          <w:lang w:eastAsia="pt-BR"/>
        </w:rPr>
        <w:t xml:space="preserve">      </w:t>
      </w:r>
      <w:r w:rsidRPr="00BF1C85">
        <w:rPr>
          <w:rFonts w:ascii="Arial" w:eastAsia="Times New Roman" w:hAnsi="Arial" w:cs="Arial"/>
          <w:color w:val="000000"/>
          <w:sz w:val="24"/>
          <w:szCs w:val="24"/>
          <w:lang w:eastAsia="pt-BR"/>
        </w:rPr>
        <w:t xml:space="preserve"> </w:t>
      </w:r>
      <w:r>
        <w:rPr>
          <w:rFonts w:ascii="Arial" w:eastAsia="Times New Roman" w:hAnsi="Arial" w:cs="Arial"/>
          <w:color w:val="000000"/>
          <w:sz w:val="24"/>
          <w:szCs w:val="24"/>
          <w:lang w:eastAsia="pt-BR"/>
        </w:rPr>
        <w:t xml:space="preserve">  </w:t>
      </w:r>
      <w:r w:rsidRPr="00BF1C85">
        <w:rPr>
          <w:rFonts w:ascii="Arial" w:eastAsia="Times New Roman" w:hAnsi="Arial" w:cs="Arial"/>
          <w:color w:val="000000"/>
          <w:sz w:val="24"/>
          <w:szCs w:val="24"/>
          <w:lang w:eastAsia="pt-BR"/>
        </w:rPr>
        <w:t>Avenida Severino Ribeiro Granja S/n – Centro - Umburanas / Bahia</w:t>
      </w:r>
    </w:p>
    <w:p w:rsidR="00765F93" w:rsidRDefault="00A04FFD" w:rsidP="00765F93">
      <w:pPr>
        <w:pStyle w:val="NormalWeb"/>
        <w:jc w:val="both"/>
        <w:rPr>
          <w:rFonts w:ascii="Arial" w:hAnsi="Arial" w:cs="Arial"/>
          <w:color w:val="000000"/>
        </w:rPr>
      </w:pPr>
      <w:r w:rsidRPr="00A04FFD">
        <w:rPr>
          <w:rFonts w:ascii="Arial" w:hAnsi="Arial" w:cs="Arial"/>
          <w:color w:val="000000"/>
        </w:rPr>
        <w:t>b) sistema de esgotamento coletivo para atender lotes com área de até 1000 m²;</w:t>
      </w:r>
    </w:p>
    <w:p w:rsidR="00765F93" w:rsidRDefault="00765F93" w:rsidP="00765F93">
      <w:pPr>
        <w:pStyle w:val="NormalWeb"/>
        <w:jc w:val="both"/>
        <w:rPr>
          <w:rFonts w:ascii="Arial" w:hAnsi="Arial" w:cs="Arial"/>
          <w:color w:val="000000"/>
        </w:rPr>
      </w:pPr>
      <w:r w:rsidRPr="00765F93">
        <w:rPr>
          <w:rFonts w:ascii="Arial" w:hAnsi="Arial" w:cs="Arial"/>
          <w:color w:val="000000"/>
        </w:rPr>
        <w:t xml:space="preserve">c) sistema de esgotamento individual para atender a lotes com área de mais de 1000 m²; </w:t>
      </w:r>
    </w:p>
    <w:p w:rsidR="00765F93" w:rsidRDefault="00765F93" w:rsidP="00765F93">
      <w:pPr>
        <w:pStyle w:val="NormalWeb"/>
        <w:jc w:val="both"/>
        <w:rPr>
          <w:rFonts w:ascii="Arial" w:hAnsi="Arial" w:cs="Arial"/>
          <w:color w:val="000000"/>
        </w:rPr>
      </w:pPr>
      <w:r w:rsidRPr="00765F93">
        <w:rPr>
          <w:rFonts w:ascii="Arial" w:hAnsi="Arial" w:cs="Arial"/>
          <w:color w:val="000000"/>
        </w:rPr>
        <w:t xml:space="preserve">d) rede de iluminação pública e energia elétrica domiciliar; </w:t>
      </w:r>
    </w:p>
    <w:p w:rsidR="00765F93" w:rsidRDefault="00765F93" w:rsidP="00765F93">
      <w:pPr>
        <w:pStyle w:val="NormalWeb"/>
        <w:jc w:val="both"/>
        <w:rPr>
          <w:rFonts w:ascii="Arial" w:hAnsi="Arial" w:cs="Arial"/>
          <w:color w:val="000000"/>
        </w:rPr>
      </w:pPr>
      <w:r w:rsidRPr="00765F93">
        <w:rPr>
          <w:rFonts w:ascii="Arial" w:hAnsi="Arial" w:cs="Arial"/>
          <w:color w:val="000000"/>
        </w:rPr>
        <w:t xml:space="preserve">e) pavimentação das vias; </w:t>
      </w:r>
    </w:p>
    <w:p w:rsidR="00765F93" w:rsidRDefault="00765F93" w:rsidP="00765F93">
      <w:pPr>
        <w:pStyle w:val="NormalWeb"/>
        <w:jc w:val="both"/>
        <w:rPr>
          <w:rFonts w:ascii="Arial" w:hAnsi="Arial" w:cs="Arial"/>
          <w:color w:val="000000"/>
        </w:rPr>
      </w:pPr>
      <w:r w:rsidRPr="00765F93">
        <w:rPr>
          <w:rFonts w:ascii="Arial" w:hAnsi="Arial" w:cs="Arial"/>
          <w:color w:val="000000"/>
        </w:rPr>
        <w:t xml:space="preserve">f) solução para manejo de águas pluviais; </w:t>
      </w:r>
    </w:p>
    <w:p w:rsidR="00765F93" w:rsidRDefault="00765F93" w:rsidP="00765F93">
      <w:pPr>
        <w:pStyle w:val="NormalWeb"/>
        <w:jc w:val="both"/>
        <w:rPr>
          <w:rFonts w:ascii="Arial" w:hAnsi="Arial" w:cs="Arial"/>
          <w:color w:val="000000"/>
        </w:rPr>
      </w:pPr>
      <w:r w:rsidRPr="00765F93">
        <w:rPr>
          <w:rFonts w:ascii="Arial" w:hAnsi="Arial" w:cs="Arial"/>
          <w:color w:val="000000"/>
        </w:rPr>
        <w:t xml:space="preserve">g) arborização urbana. </w:t>
      </w:r>
    </w:p>
    <w:p w:rsidR="00765F93" w:rsidRDefault="00765F93" w:rsidP="00765F93">
      <w:pPr>
        <w:pStyle w:val="NormalWeb"/>
        <w:jc w:val="both"/>
        <w:rPr>
          <w:rFonts w:ascii="Arial" w:hAnsi="Arial" w:cs="Arial"/>
          <w:color w:val="000000"/>
        </w:rPr>
      </w:pPr>
      <w:r w:rsidRPr="00765F93">
        <w:rPr>
          <w:rFonts w:ascii="Arial" w:hAnsi="Arial" w:cs="Arial"/>
          <w:color w:val="000000"/>
        </w:rPr>
        <w:t xml:space="preserve">II - núcleo urbano informal em Vila e núcleo urbano informal na Cidade: as mesmas infraestruturas exigidas para novos loteamentos, conforme Lei Complementar nº 216, de 2004 (Parcelamento do Solo Urbano). </w:t>
      </w:r>
    </w:p>
    <w:p w:rsidR="00765F93" w:rsidRPr="00765F93" w:rsidRDefault="00765F93" w:rsidP="00765F93">
      <w:pPr>
        <w:pStyle w:val="NormalWeb"/>
        <w:jc w:val="both"/>
        <w:rPr>
          <w:rFonts w:ascii="Arial" w:hAnsi="Arial" w:cs="Arial"/>
          <w:color w:val="000000"/>
        </w:rPr>
      </w:pPr>
      <w:r w:rsidRPr="00765F93">
        <w:rPr>
          <w:rFonts w:ascii="Arial" w:hAnsi="Arial" w:cs="Arial"/>
          <w:b/>
          <w:color w:val="000000"/>
        </w:rPr>
        <w:t>Art. 21</w:t>
      </w:r>
      <w:r w:rsidRPr="00765F93">
        <w:rPr>
          <w:rFonts w:ascii="Arial" w:hAnsi="Arial" w:cs="Arial"/>
          <w:color w:val="000000"/>
        </w:rPr>
        <w:t>. Na Reurb-S caberá ao Poder Executivo Municipal implementar a infraestrutura mínima, os equipamentos comunitários previstos nos projetos de regularização, assim como arcar com os ônus de sua manutenção.</w:t>
      </w:r>
    </w:p>
    <w:p w:rsidR="00765F93" w:rsidRDefault="00765F93" w:rsidP="00765F93">
      <w:pPr>
        <w:pStyle w:val="NormalWeb"/>
        <w:jc w:val="both"/>
        <w:rPr>
          <w:rFonts w:ascii="Arial" w:hAnsi="Arial" w:cs="Arial"/>
          <w:color w:val="000000"/>
        </w:rPr>
      </w:pPr>
      <w:r w:rsidRPr="00765F93">
        <w:rPr>
          <w:rFonts w:ascii="Arial" w:hAnsi="Arial" w:cs="Arial"/>
          <w:b/>
          <w:color w:val="000000"/>
        </w:rPr>
        <w:t>Art. 22.</w:t>
      </w:r>
      <w:r w:rsidRPr="00765F93">
        <w:rPr>
          <w:rFonts w:ascii="Arial" w:hAnsi="Arial" w:cs="Arial"/>
          <w:color w:val="000000"/>
        </w:rPr>
        <w:t xml:space="preserve"> Na Reurb-E o Município definirá, por ocasião da aprovação dos projetos de regularização fundiária, nos limites da legislação, os responsáveis pela: </w:t>
      </w:r>
      <w:proofErr w:type="gramStart"/>
      <w:r w:rsidRPr="00765F93">
        <w:rPr>
          <w:rFonts w:ascii="Arial" w:hAnsi="Arial" w:cs="Arial"/>
          <w:color w:val="000000"/>
        </w:rPr>
        <w:t>I</w:t>
      </w:r>
      <w:proofErr w:type="gramEnd"/>
    </w:p>
    <w:p w:rsidR="00765F93" w:rsidRDefault="00765F93" w:rsidP="00765F93">
      <w:pPr>
        <w:pStyle w:val="NormalWeb"/>
        <w:jc w:val="both"/>
        <w:rPr>
          <w:rFonts w:ascii="Arial" w:hAnsi="Arial" w:cs="Arial"/>
          <w:color w:val="000000"/>
        </w:rPr>
      </w:pPr>
      <w:r w:rsidRPr="00765F93">
        <w:rPr>
          <w:rFonts w:ascii="Arial" w:hAnsi="Arial" w:cs="Arial"/>
          <w:color w:val="000000"/>
        </w:rPr>
        <w:t xml:space="preserve"> - implantação do sistema viário; </w:t>
      </w:r>
    </w:p>
    <w:p w:rsidR="00765F93" w:rsidRDefault="00765F93" w:rsidP="00765F93">
      <w:pPr>
        <w:pStyle w:val="NormalWeb"/>
        <w:jc w:val="both"/>
        <w:rPr>
          <w:rFonts w:ascii="Arial" w:hAnsi="Arial" w:cs="Arial"/>
          <w:color w:val="000000"/>
        </w:rPr>
      </w:pPr>
      <w:r w:rsidRPr="00765F93">
        <w:rPr>
          <w:rFonts w:ascii="Arial" w:hAnsi="Arial" w:cs="Arial"/>
          <w:color w:val="000000"/>
        </w:rPr>
        <w:t>II - implantação da infraestrutura mínima e dos equipamentos urbanos ou comunitários, quando for o caso;</w:t>
      </w:r>
    </w:p>
    <w:p w:rsidR="00765F93" w:rsidRDefault="00765F93" w:rsidP="00765F93">
      <w:pPr>
        <w:pStyle w:val="NormalWeb"/>
        <w:jc w:val="both"/>
        <w:rPr>
          <w:rFonts w:ascii="Arial" w:hAnsi="Arial" w:cs="Arial"/>
          <w:color w:val="000000"/>
        </w:rPr>
      </w:pPr>
      <w:r w:rsidRPr="00765F93">
        <w:rPr>
          <w:rFonts w:ascii="Arial" w:hAnsi="Arial" w:cs="Arial"/>
          <w:color w:val="000000"/>
        </w:rPr>
        <w:t xml:space="preserve"> III - implementação das medidas de mitigação e compensação urbanística e ambiental, e dos estudos técnicos, quando for o caso. </w:t>
      </w:r>
    </w:p>
    <w:p w:rsidR="00765F93" w:rsidRDefault="00765F93" w:rsidP="00765F93">
      <w:pPr>
        <w:pStyle w:val="NormalWeb"/>
        <w:jc w:val="both"/>
        <w:rPr>
          <w:rFonts w:ascii="Arial" w:hAnsi="Arial" w:cs="Arial"/>
          <w:color w:val="000000"/>
        </w:rPr>
      </w:pPr>
      <w:r w:rsidRPr="00765F93">
        <w:rPr>
          <w:rFonts w:ascii="Arial" w:hAnsi="Arial" w:cs="Arial"/>
          <w:color w:val="000000"/>
        </w:rPr>
        <w:t xml:space="preserve">§ 1º As responsabilidades de que trata o caput deste artigo poderão ser atribuídas aos beneficiários, à Associação de Moradores, ao Condomínio e/ou ao empreendedor responsável pelo parcelamento informal do solo. </w:t>
      </w:r>
    </w:p>
    <w:p w:rsidR="00765F93" w:rsidRDefault="00765F93" w:rsidP="00765F93">
      <w:pPr>
        <w:pStyle w:val="NormalWeb"/>
        <w:jc w:val="both"/>
        <w:rPr>
          <w:rFonts w:ascii="Arial" w:hAnsi="Arial" w:cs="Arial"/>
          <w:color w:val="000000"/>
        </w:rPr>
      </w:pPr>
      <w:r w:rsidRPr="00765F93">
        <w:rPr>
          <w:rFonts w:ascii="Arial" w:hAnsi="Arial" w:cs="Arial"/>
          <w:color w:val="000000"/>
        </w:rPr>
        <w:t xml:space="preserve">§ 2º Os responsáveis pela adoção de medidas de mitigação e compensação urbanística e ambiental deverão celebrar termo de compromisso com as autoridades competentes como condição de aprovação da Reurb-E. </w:t>
      </w:r>
    </w:p>
    <w:p w:rsidR="005E4C4A" w:rsidRDefault="005E4C4A" w:rsidP="00765F93">
      <w:pPr>
        <w:pStyle w:val="NormalWeb"/>
        <w:jc w:val="both"/>
        <w:rPr>
          <w:rFonts w:ascii="Arial" w:hAnsi="Arial" w:cs="Arial"/>
          <w:b/>
          <w:color w:val="000000"/>
        </w:rPr>
      </w:pPr>
      <w:r>
        <w:rPr>
          <w:rFonts w:ascii="Arial" w:hAnsi="Arial" w:cs="Arial"/>
          <w:color w:val="000000"/>
        </w:rPr>
        <w:t xml:space="preserve">           </w:t>
      </w:r>
      <w:r w:rsidRPr="00444046">
        <w:rPr>
          <w:rFonts w:ascii="Arial" w:hAnsi="Arial" w:cs="Arial"/>
          <w:color w:val="000000"/>
        </w:rPr>
        <w:t>Avenida Severino Ribeiro Granja S/n – Centro - Umburanas / Bahia</w:t>
      </w:r>
      <w:r>
        <w:rPr>
          <w:rFonts w:ascii="Arial" w:hAnsi="Arial" w:cs="Arial"/>
          <w:color w:val="000000"/>
        </w:rPr>
        <w:t>.</w:t>
      </w:r>
    </w:p>
    <w:p w:rsidR="005E4C4A" w:rsidRPr="0001452B" w:rsidRDefault="005E4C4A" w:rsidP="005E4C4A">
      <w:pPr>
        <w:pStyle w:val="NormalWeb"/>
        <w:jc w:val="both"/>
        <w:rPr>
          <w:rFonts w:ascii="Arial" w:hAnsi="Arial" w:cs="Arial"/>
          <w:color w:val="000000"/>
        </w:rPr>
      </w:pPr>
      <w:r>
        <w:rPr>
          <w:rFonts w:ascii="Arial" w:hAnsi="Arial" w:cs="Arial"/>
          <w:b/>
          <w:bCs/>
          <w:noProof/>
          <w:color w:val="000000"/>
        </w:rPr>
        <w:lastRenderedPageBreak/>
        <w:drawing>
          <wp:anchor distT="0" distB="0" distL="114300" distR="114300" simplePos="0" relativeHeight="251692032" behindDoc="0" locked="0" layoutInCell="1" allowOverlap="1">
            <wp:simplePos x="0" y="0"/>
            <wp:positionH relativeFrom="column">
              <wp:posOffset>2577465</wp:posOffset>
            </wp:positionH>
            <wp:positionV relativeFrom="paragraph">
              <wp:posOffset>-661670</wp:posOffset>
            </wp:positionV>
            <wp:extent cx="586105" cy="647700"/>
            <wp:effectExtent l="19050" t="0" r="4445" b="0"/>
            <wp:wrapSquare wrapText="left"/>
            <wp:docPr id="2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86105" cy="647700"/>
                    </a:xfrm>
                    <a:prstGeom prst="rect">
                      <a:avLst/>
                    </a:prstGeom>
                    <a:noFill/>
                  </pic:spPr>
                </pic:pic>
              </a:graphicData>
            </a:graphic>
          </wp:anchor>
        </w:drawing>
      </w:r>
      <w:r>
        <w:rPr>
          <w:rFonts w:ascii="Arial" w:hAnsi="Arial" w:cs="Arial"/>
          <w:b/>
          <w:bCs/>
          <w:color w:val="000000"/>
        </w:rPr>
        <w:t xml:space="preserve">                                                  </w:t>
      </w:r>
      <w:r w:rsidRPr="00444046">
        <w:rPr>
          <w:rFonts w:ascii="Arial" w:hAnsi="Arial" w:cs="Arial"/>
          <w:b/>
          <w:bCs/>
          <w:color w:val="000000"/>
        </w:rPr>
        <w:t>ESTADO DA BAHIA</w:t>
      </w:r>
      <w:proofErr w:type="gramStart"/>
      <w:r>
        <w:rPr>
          <w:rFonts w:ascii="Arial" w:hAnsi="Arial" w:cs="Arial"/>
          <w:b/>
          <w:bCs/>
          <w:color w:val="000000"/>
        </w:rPr>
        <w:t xml:space="preserve">    </w:t>
      </w:r>
    </w:p>
    <w:p w:rsidR="005E4C4A" w:rsidRPr="00444046" w:rsidRDefault="005E4C4A" w:rsidP="005E4C4A">
      <w:pPr>
        <w:spacing w:after="0" w:line="240" w:lineRule="auto"/>
        <w:jc w:val="center"/>
        <w:rPr>
          <w:rFonts w:ascii="Arial" w:eastAsia="Times New Roman" w:hAnsi="Arial" w:cs="Arial"/>
          <w:color w:val="000000"/>
          <w:sz w:val="24"/>
          <w:szCs w:val="24"/>
          <w:lang w:eastAsia="pt-BR"/>
        </w:rPr>
      </w:pPr>
      <w:proofErr w:type="gramEnd"/>
      <w:r>
        <w:rPr>
          <w:rFonts w:ascii="Arial" w:eastAsia="Times New Roman" w:hAnsi="Arial" w:cs="Arial"/>
          <w:color w:val="000000"/>
          <w:sz w:val="24"/>
          <w:szCs w:val="24"/>
          <w:lang w:eastAsia="pt-BR"/>
        </w:rPr>
        <w:t xml:space="preserve">               </w:t>
      </w:r>
      <w:r w:rsidRPr="00444046">
        <w:rPr>
          <w:rFonts w:ascii="Arial" w:eastAsia="Times New Roman" w:hAnsi="Arial" w:cs="Arial"/>
          <w:color w:val="000000"/>
          <w:sz w:val="24"/>
          <w:szCs w:val="24"/>
          <w:lang w:eastAsia="pt-BR"/>
        </w:rPr>
        <w:t>Poder Legislativo do Município de Umburanas</w:t>
      </w:r>
    </w:p>
    <w:p w:rsidR="005E4C4A" w:rsidRDefault="005E4C4A" w:rsidP="005E4C4A">
      <w:pPr>
        <w:spacing w:after="0" w:line="240" w:lineRule="auto"/>
        <w:jc w:val="center"/>
        <w:rPr>
          <w:rFonts w:ascii="Arial" w:eastAsia="Times New Roman" w:hAnsi="Arial" w:cs="Arial"/>
          <w:color w:val="000000"/>
          <w:sz w:val="24"/>
          <w:szCs w:val="24"/>
          <w:lang w:eastAsia="pt-BR"/>
        </w:rPr>
      </w:pPr>
      <w:r>
        <w:rPr>
          <w:rFonts w:ascii="Times New Roman" w:eastAsia="Times New Roman" w:hAnsi="Times New Roman"/>
          <w:sz w:val="24"/>
          <w:szCs w:val="24"/>
          <w:lang w:eastAsia="pt-BR"/>
        </w:rPr>
        <w:t xml:space="preserve">           </w:t>
      </w:r>
      <w:r w:rsidRPr="00444046">
        <w:rPr>
          <w:rFonts w:ascii="Times New Roman" w:eastAsia="Times New Roman" w:hAnsi="Times New Roman"/>
          <w:sz w:val="24"/>
          <w:szCs w:val="24"/>
          <w:lang w:eastAsia="pt-BR"/>
        </w:rPr>
        <w:t xml:space="preserve">CNPJ – 16.450.033/0001-73 </w:t>
      </w:r>
      <w:r w:rsidRPr="00444046">
        <w:rPr>
          <w:rFonts w:ascii="Arial" w:eastAsia="Times New Roman" w:hAnsi="Arial" w:cs="Arial"/>
          <w:color w:val="000000"/>
          <w:sz w:val="24"/>
          <w:szCs w:val="24"/>
          <w:lang w:eastAsia="pt-BR"/>
        </w:rPr>
        <w:t>/ Tel. (74) 3528.1257</w:t>
      </w:r>
    </w:p>
    <w:p w:rsidR="005E4C4A" w:rsidRPr="00B17453" w:rsidRDefault="005E4C4A" w:rsidP="005E4C4A">
      <w:pPr>
        <w:spacing w:after="0" w:line="240" w:lineRule="auto"/>
        <w:jc w:val="center"/>
        <w:rPr>
          <w:rFonts w:ascii="Times New Roman" w:eastAsia="Times New Roman" w:hAnsi="Times New Roman"/>
          <w:sz w:val="24"/>
          <w:szCs w:val="24"/>
          <w:lang w:eastAsia="pt-BR"/>
        </w:rPr>
      </w:pPr>
      <w:r>
        <w:rPr>
          <w:rFonts w:ascii="Arial" w:eastAsia="Times New Roman" w:hAnsi="Arial" w:cs="Arial"/>
          <w:color w:val="000000"/>
          <w:sz w:val="24"/>
          <w:szCs w:val="24"/>
          <w:lang w:eastAsia="pt-BR"/>
        </w:rPr>
        <w:t xml:space="preserve">      </w:t>
      </w:r>
      <w:r w:rsidRPr="00BF1C85">
        <w:rPr>
          <w:rFonts w:ascii="Arial" w:eastAsia="Times New Roman" w:hAnsi="Arial" w:cs="Arial"/>
          <w:color w:val="000000"/>
          <w:sz w:val="24"/>
          <w:szCs w:val="24"/>
          <w:lang w:eastAsia="pt-BR"/>
        </w:rPr>
        <w:t xml:space="preserve"> </w:t>
      </w:r>
      <w:r>
        <w:rPr>
          <w:rFonts w:ascii="Arial" w:eastAsia="Times New Roman" w:hAnsi="Arial" w:cs="Arial"/>
          <w:color w:val="000000"/>
          <w:sz w:val="24"/>
          <w:szCs w:val="24"/>
          <w:lang w:eastAsia="pt-BR"/>
        </w:rPr>
        <w:t xml:space="preserve">  </w:t>
      </w:r>
      <w:r w:rsidRPr="00BF1C85">
        <w:rPr>
          <w:rFonts w:ascii="Arial" w:eastAsia="Times New Roman" w:hAnsi="Arial" w:cs="Arial"/>
          <w:color w:val="000000"/>
          <w:sz w:val="24"/>
          <w:szCs w:val="24"/>
          <w:lang w:eastAsia="pt-BR"/>
        </w:rPr>
        <w:t>Avenida Severino Ribeiro Granja S/n – Centro - Umburanas / Bahia</w:t>
      </w:r>
    </w:p>
    <w:p w:rsidR="00765F93" w:rsidRDefault="00765F93" w:rsidP="00765F93">
      <w:pPr>
        <w:pStyle w:val="NormalWeb"/>
        <w:jc w:val="both"/>
        <w:rPr>
          <w:rFonts w:ascii="Arial" w:hAnsi="Arial" w:cs="Arial"/>
          <w:color w:val="000000"/>
        </w:rPr>
      </w:pPr>
      <w:r w:rsidRPr="005E4C4A">
        <w:rPr>
          <w:rFonts w:ascii="Arial" w:hAnsi="Arial" w:cs="Arial"/>
          <w:b/>
          <w:color w:val="000000"/>
        </w:rPr>
        <w:t>Art. 23</w:t>
      </w:r>
      <w:r w:rsidRPr="005E4C4A">
        <w:rPr>
          <w:rFonts w:ascii="Arial" w:hAnsi="Arial" w:cs="Arial"/>
          <w:color w:val="000000"/>
        </w:rPr>
        <w:t>. Para que seja aprovada a Reurb de núcleos urbanos informais, ou de parcela</w:t>
      </w:r>
      <w:r w:rsidR="005E4C4A" w:rsidRPr="005E4C4A">
        <w:rPr>
          <w:rFonts w:ascii="Arial" w:hAnsi="Arial" w:cs="Arial"/>
          <w:color w:val="000000"/>
        </w:rPr>
        <w:t xml:space="preserve"> destes, situados em áreas de preservação permanente, áreas de riscos geotécnicos, áreas de inundações ou outras áreas de restrição de ocupação, especificados em lei, estudos técnicos deverão ser realizados a fim de examinar a possibilidade de eliminação, de correção ou de administração de riscos na parcela por eles afetada.</w:t>
      </w:r>
    </w:p>
    <w:p w:rsidR="00740475" w:rsidRDefault="00740475" w:rsidP="00765F93">
      <w:pPr>
        <w:pStyle w:val="NormalWeb"/>
        <w:jc w:val="both"/>
        <w:rPr>
          <w:rFonts w:ascii="Arial" w:hAnsi="Arial" w:cs="Arial"/>
          <w:color w:val="000000"/>
        </w:rPr>
      </w:pPr>
      <w:r w:rsidRPr="00740475">
        <w:rPr>
          <w:rFonts w:ascii="Arial" w:hAnsi="Arial" w:cs="Arial"/>
          <w:color w:val="000000"/>
        </w:rPr>
        <w:t xml:space="preserve">§ 1º Configurada a hipótese descrita no caput deste artigo, é condição indispensável à aprovação da Reurb a implantação das medidas indicadas nos estudos técnicos realizados. </w:t>
      </w:r>
    </w:p>
    <w:p w:rsidR="00740475" w:rsidRDefault="00740475" w:rsidP="00765F93">
      <w:pPr>
        <w:pStyle w:val="NormalWeb"/>
        <w:jc w:val="both"/>
        <w:rPr>
          <w:rFonts w:ascii="Arial" w:hAnsi="Arial" w:cs="Arial"/>
          <w:color w:val="000000"/>
        </w:rPr>
      </w:pPr>
      <w:r w:rsidRPr="00740475">
        <w:rPr>
          <w:rFonts w:ascii="Arial" w:hAnsi="Arial" w:cs="Arial"/>
          <w:b/>
          <w:color w:val="000000"/>
        </w:rPr>
        <w:t>Art. 24</w:t>
      </w:r>
      <w:r w:rsidRPr="00740475">
        <w:rPr>
          <w:rFonts w:ascii="Arial" w:hAnsi="Arial" w:cs="Arial"/>
          <w:color w:val="000000"/>
        </w:rPr>
        <w:t>. O pronunciamento da autoridade competente que decidir o processamento administrativo da Reurb deverá:</w:t>
      </w:r>
    </w:p>
    <w:p w:rsidR="00740475" w:rsidRDefault="00740475" w:rsidP="00765F93">
      <w:pPr>
        <w:pStyle w:val="NormalWeb"/>
        <w:jc w:val="both"/>
        <w:rPr>
          <w:rFonts w:ascii="Arial" w:hAnsi="Arial" w:cs="Arial"/>
          <w:color w:val="000000"/>
        </w:rPr>
      </w:pPr>
      <w:r w:rsidRPr="00740475">
        <w:rPr>
          <w:rFonts w:ascii="Arial" w:hAnsi="Arial" w:cs="Arial"/>
          <w:color w:val="000000"/>
        </w:rPr>
        <w:t xml:space="preserve">I - indicar as intervenções a serem executadas, se for o caso, conforme projeto de regularização fundiária aprovada; </w:t>
      </w:r>
    </w:p>
    <w:p w:rsidR="00740475" w:rsidRDefault="00740475" w:rsidP="00765F93">
      <w:pPr>
        <w:pStyle w:val="NormalWeb"/>
        <w:jc w:val="both"/>
        <w:rPr>
          <w:rFonts w:ascii="Arial" w:hAnsi="Arial" w:cs="Arial"/>
          <w:color w:val="000000"/>
        </w:rPr>
      </w:pPr>
      <w:r w:rsidRPr="00740475">
        <w:rPr>
          <w:rFonts w:ascii="Arial" w:hAnsi="Arial" w:cs="Arial"/>
          <w:color w:val="000000"/>
        </w:rPr>
        <w:t>II - aprovar o projeto de regularização fundiária resultante do processo de regularização fundiária;</w:t>
      </w:r>
    </w:p>
    <w:p w:rsidR="00740475" w:rsidRDefault="00740475" w:rsidP="00765F93">
      <w:pPr>
        <w:pStyle w:val="NormalWeb"/>
        <w:jc w:val="both"/>
        <w:rPr>
          <w:rFonts w:ascii="Arial" w:hAnsi="Arial" w:cs="Arial"/>
          <w:color w:val="000000"/>
        </w:rPr>
      </w:pPr>
      <w:r w:rsidRPr="00740475">
        <w:rPr>
          <w:rFonts w:ascii="Arial" w:hAnsi="Arial" w:cs="Arial"/>
          <w:color w:val="000000"/>
        </w:rPr>
        <w:t xml:space="preserve"> III - identificar e declarar os ocupantes de cada unidade imobiliária com destinação urbana regularizada e os respectivos direitos reais. </w:t>
      </w:r>
    </w:p>
    <w:p w:rsidR="00740475" w:rsidRDefault="00740475" w:rsidP="00765F93">
      <w:pPr>
        <w:pStyle w:val="NormalWeb"/>
        <w:jc w:val="both"/>
        <w:rPr>
          <w:rFonts w:ascii="Arial" w:hAnsi="Arial" w:cs="Arial"/>
          <w:color w:val="000000"/>
        </w:rPr>
      </w:pPr>
      <w:r w:rsidRPr="00740475">
        <w:rPr>
          <w:rFonts w:ascii="Arial" w:hAnsi="Arial" w:cs="Arial"/>
          <w:b/>
          <w:color w:val="000000"/>
        </w:rPr>
        <w:t>Art. 25.</w:t>
      </w:r>
      <w:r w:rsidRPr="00740475">
        <w:rPr>
          <w:rFonts w:ascii="Arial" w:hAnsi="Arial" w:cs="Arial"/>
          <w:color w:val="000000"/>
        </w:rPr>
        <w:t xml:space="preserve"> A Certidão de Regularização Fundiária (CRF) é o ato administrativo de aprovação da regularização que deverá acompanhar o projeto aprovado e conter, no mínimo: </w:t>
      </w:r>
    </w:p>
    <w:p w:rsidR="00740475" w:rsidRDefault="00740475" w:rsidP="00765F93">
      <w:pPr>
        <w:pStyle w:val="NormalWeb"/>
        <w:jc w:val="both"/>
        <w:rPr>
          <w:rFonts w:ascii="Arial" w:hAnsi="Arial" w:cs="Arial"/>
          <w:color w:val="000000"/>
        </w:rPr>
      </w:pPr>
      <w:r w:rsidRPr="00740475">
        <w:rPr>
          <w:rFonts w:ascii="Arial" w:hAnsi="Arial" w:cs="Arial"/>
          <w:color w:val="000000"/>
        </w:rPr>
        <w:t xml:space="preserve">I - o nome do núcleo urbano regularizado; </w:t>
      </w:r>
    </w:p>
    <w:p w:rsidR="00740475" w:rsidRDefault="00740475" w:rsidP="00765F93">
      <w:pPr>
        <w:pStyle w:val="NormalWeb"/>
        <w:jc w:val="both"/>
        <w:rPr>
          <w:rFonts w:ascii="Arial" w:hAnsi="Arial" w:cs="Arial"/>
          <w:color w:val="000000"/>
        </w:rPr>
      </w:pPr>
      <w:r w:rsidRPr="00740475">
        <w:rPr>
          <w:rFonts w:ascii="Arial" w:hAnsi="Arial" w:cs="Arial"/>
          <w:color w:val="000000"/>
        </w:rPr>
        <w:t xml:space="preserve">II - a localização; </w:t>
      </w:r>
    </w:p>
    <w:p w:rsidR="00740475" w:rsidRDefault="00740475" w:rsidP="00765F93">
      <w:pPr>
        <w:pStyle w:val="NormalWeb"/>
        <w:jc w:val="both"/>
        <w:rPr>
          <w:rFonts w:ascii="Arial" w:hAnsi="Arial" w:cs="Arial"/>
          <w:color w:val="000000"/>
        </w:rPr>
      </w:pPr>
      <w:r w:rsidRPr="00740475">
        <w:rPr>
          <w:rFonts w:ascii="Arial" w:hAnsi="Arial" w:cs="Arial"/>
          <w:color w:val="000000"/>
        </w:rPr>
        <w:t xml:space="preserve">III - a modalidade da regularização; </w:t>
      </w:r>
    </w:p>
    <w:p w:rsidR="00740475" w:rsidRDefault="00740475" w:rsidP="00765F93">
      <w:pPr>
        <w:pStyle w:val="NormalWeb"/>
        <w:jc w:val="both"/>
        <w:rPr>
          <w:rFonts w:ascii="Arial" w:hAnsi="Arial" w:cs="Arial"/>
          <w:color w:val="000000"/>
        </w:rPr>
      </w:pPr>
      <w:r w:rsidRPr="00740475">
        <w:rPr>
          <w:rFonts w:ascii="Arial" w:hAnsi="Arial" w:cs="Arial"/>
          <w:color w:val="000000"/>
        </w:rPr>
        <w:t xml:space="preserve">IV - as responsabilidades das obras e serviços constantes do cronograma; </w:t>
      </w:r>
    </w:p>
    <w:p w:rsidR="00740475" w:rsidRDefault="00740475" w:rsidP="00765F93">
      <w:pPr>
        <w:pStyle w:val="NormalWeb"/>
        <w:jc w:val="both"/>
        <w:rPr>
          <w:rFonts w:ascii="Arial" w:hAnsi="Arial" w:cs="Arial"/>
          <w:color w:val="000000"/>
        </w:rPr>
      </w:pPr>
      <w:r w:rsidRPr="00740475">
        <w:rPr>
          <w:rFonts w:ascii="Arial" w:hAnsi="Arial" w:cs="Arial"/>
          <w:color w:val="000000"/>
        </w:rPr>
        <w:t xml:space="preserve">V - a indicação numérica de cada unidade regularizada, quando houver; </w:t>
      </w:r>
    </w:p>
    <w:p w:rsidR="00A04FFD" w:rsidRDefault="00740475" w:rsidP="00A04FFD">
      <w:pPr>
        <w:pStyle w:val="NormalWeb"/>
        <w:jc w:val="both"/>
        <w:rPr>
          <w:rFonts w:ascii="Arial" w:hAnsi="Arial" w:cs="Arial"/>
          <w:color w:val="000000"/>
        </w:rPr>
      </w:pPr>
      <w:r w:rsidRPr="00740475">
        <w:rPr>
          <w:rFonts w:ascii="Arial" w:hAnsi="Arial" w:cs="Arial"/>
          <w:color w:val="000000"/>
        </w:rPr>
        <w:t>VI - a listagem com nomes dos ocupantes que houverem adquirido a respectiva unidade, por título de legitimação fundiária ou mediante ato único de registro, bem como o estado civil, a profissão, o número de inscrição no cadastro das pessoas físicas do Ministério da Fazenda e do registro geral da cédula de identidade e a filiação.</w:t>
      </w:r>
    </w:p>
    <w:p w:rsidR="00740475" w:rsidRDefault="00740475" w:rsidP="00740475">
      <w:pPr>
        <w:pStyle w:val="NormalWeb"/>
        <w:jc w:val="both"/>
        <w:rPr>
          <w:rFonts w:ascii="Arial" w:hAnsi="Arial" w:cs="Arial"/>
          <w:b/>
          <w:color w:val="000000"/>
        </w:rPr>
      </w:pPr>
      <w:r>
        <w:rPr>
          <w:rFonts w:ascii="Arial" w:hAnsi="Arial" w:cs="Arial"/>
          <w:color w:val="000000"/>
        </w:rPr>
        <w:t xml:space="preserve">           </w:t>
      </w:r>
      <w:r w:rsidRPr="00444046">
        <w:rPr>
          <w:rFonts w:ascii="Arial" w:hAnsi="Arial" w:cs="Arial"/>
          <w:color w:val="000000"/>
        </w:rPr>
        <w:t>Avenida Severino Ribeiro Granja S/n – Centro - Umburanas / Bahia</w:t>
      </w:r>
      <w:r>
        <w:rPr>
          <w:rFonts w:ascii="Arial" w:hAnsi="Arial" w:cs="Arial"/>
          <w:color w:val="000000"/>
        </w:rPr>
        <w:t>.</w:t>
      </w:r>
    </w:p>
    <w:p w:rsidR="00740475" w:rsidRPr="0001452B" w:rsidRDefault="00740475" w:rsidP="00740475">
      <w:pPr>
        <w:pStyle w:val="NormalWeb"/>
        <w:jc w:val="both"/>
        <w:rPr>
          <w:rFonts w:ascii="Arial" w:hAnsi="Arial" w:cs="Arial"/>
          <w:color w:val="000000"/>
        </w:rPr>
      </w:pPr>
      <w:r w:rsidRPr="00740475">
        <w:rPr>
          <w:rFonts w:ascii="Arial" w:hAnsi="Arial" w:cs="Arial"/>
          <w:noProof/>
          <w:color w:val="000000"/>
        </w:rPr>
        <w:lastRenderedPageBreak/>
        <w:drawing>
          <wp:anchor distT="0" distB="0" distL="114300" distR="114300" simplePos="0" relativeHeight="251694080" behindDoc="0" locked="0" layoutInCell="1" allowOverlap="1">
            <wp:simplePos x="0" y="0"/>
            <wp:positionH relativeFrom="column">
              <wp:posOffset>2658110</wp:posOffset>
            </wp:positionH>
            <wp:positionV relativeFrom="paragraph">
              <wp:posOffset>-880745</wp:posOffset>
            </wp:positionV>
            <wp:extent cx="586105" cy="647700"/>
            <wp:effectExtent l="19050" t="0" r="4445" b="0"/>
            <wp:wrapSquare wrapText="left"/>
            <wp:docPr id="2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86105" cy="647700"/>
                    </a:xfrm>
                    <a:prstGeom prst="rect">
                      <a:avLst/>
                    </a:prstGeom>
                    <a:noFill/>
                  </pic:spPr>
                </pic:pic>
              </a:graphicData>
            </a:graphic>
          </wp:anchor>
        </w:drawing>
      </w:r>
      <w:r>
        <w:rPr>
          <w:rFonts w:ascii="Arial" w:hAnsi="Arial" w:cs="Arial"/>
          <w:color w:val="000000"/>
        </w:rPr>
        <w:t xml:space="preserve">                                                     </w:t>
      </w:r>
      <w:r>
        <w:rPr>
          <w:rFonts w:ascii="Arial" w:hAnsi="Arial" w:cs="Arial"/>
          <w:b/>
          <w:bCs/>
          <w:color w:val="000000"/>
        </w:rPr>
        <w:t xml:space="preserve"> </w:t>
      </w:r>
      <w:r w:rsidRPr="00444046">
        <w:rPr>
          <w:rFonts w:ascii="Arial" w:hAnsi="Arial" w:cs="Arial"/>
          <w:b/>
          <w:bCs/>
          <w:color w:val="000000"/>
        </w:rPr>
        <w:t>ESTADO DA BAHIA</w:t>
      </w:r>
      <w:proofErr w:type="gramStart"/>
      <w:r>
        <w:rPr>
          <w:rFonts w:ascii="Arial" w:hAnsi="Arial" w:cs="Arial"/>
          <w:b/>
          <w:bCs/>
          <w:color w:val="000000"/>
        </w:rPr>
        <w:t xml:space="preserve">    </w:t>
      </w:r>
    </w:p>
    <w:p w:rsidR="00740475" w:rsidRPr="00444046" w:rsidRDefault="00740475" w:rsidP="00740475">
      <w:pPr>
        <w:spacing w:after="0" w:line="240" w:lineRule="auto"/>
        <w:jc w:val="center"/>
        <w:rPr>
          <w:rFonts w:ascii="Arial" w:eastAsia="Times New Roman" w:hAnsi="Arial" w:cs="Arial"/>
          <w:color w:val="000000"/>
          <w:sz w:val="24"/>
          <w:szCs w:val="24"/>
          <w:lang w:eastAsia="pt-BR"/>
        </w:rPr>
      </w:pPr>
      <w:proofErr w:type="gramEnd"/>
      <w:r>
        <w:rPr>
          <w:rFonts w:ascii="Arial" w:eastAsia="Times New Roman" w:hAnsi="Arial" w:cs="Arial"/>
          <w:color w:val="000000"/>
          <w:sz w:val="24"/>
          <w:szCs w:val="24"/>
          <w:lang w:eastAsia="pt-BR"/>
        </w:rPr>
        <w:t xml:space="preserve">               </w:t>
      </w:r>
      <w:r w:rsidRPr="00444046">
        <w:rPr>
          <w:rFonts w:ascii="Arial" w:eastAsia="Times New Roman" w:hAnsi="Arial" w:cs="Arial"/>
          <w:color w:val="000000"/>
          <w:sz w:val="24"/>
          <w:szCs w:val="24"/>
          <w:lang w:eastAsia="pt-BR"/>
        </w:rPr>
        <w:t>Poder Legislativo do Município de Umburanas</w:t>
      </w:r>
    </w:p>
    <w:p w:rsidR="00740475" w:rsidRDefault="00740475" w:rsidP="00740475">
      <w:pPr>
        <w:spacing w:after="0" w:line="240" w:lineRule="auto"/>
        <w:jc w:val="center"/>
        <w:rPr>
          <w:rFonts w:ascii="Arial" w:eastAsia="Times New Roman" w:hAnsi="Arial" w:cs="Arial"/>
          <w:color w:val="000000"/>
          <w:sz w:val="24"/>
          <w:szCs w:val="24"/>
          <w:lang w:eastAsia="pt-BR"/>
        </w:rPr>
      </w:pPr>
      <w:r>
        <w:rPr>
          <w:rFonts w:ascii="Times New Roman" w:eastAsia="Times New Roman" w:hAnsi="Times New Roman"/>
          <w:sz w:val="24"/>
          <w:szCs w:val="24"/>
          <w:lang w:eastAsia="pt-BR"/>
        </w:rPr>
        <w:t xml:space="preserve">           </w:t>
      </w:r>
      <w:r w:rsidRPr="00444046">
        <w:rPr>
          <w:rFonts w:ascii="Times New Roman" w:eastAsia="Times New Roman" w:hAnsi="Times New Roman"/>
          <w:sz w:val="24"/>
          <w:szCs w:val="24"/>
          <w:lang w:eastAsia="pt-BR"/>
        </w:rPr>
        <w:t xml:space="preserve">CNPJ – 16.450.033/0001-73 </w:t>
      </w:r>
      <w:r w:rsidRPr="00444046">
        <w:rPr>
          <w:rFonts w:ascii="Arial" w:eastAsia="Times New Roman" w:hAnsi="Arial" w:cs="Arial"/>
          <w:color w:val="000000"/>
          <w:sz w:val="24"/>
          <w:szCs w:val="24"/>
          <w:lang w:eastAsia="pt-BR"/>
        </w:rPr>
        <w:t>/ Tel. (74) 3528.1257</w:t>
      </w:r>
    </w:p>
    <w:p w:rsidR="00740475" w:rsidRPr="00B17453" w:rsidRDefault="00740475" w:rsidP="00740475">
      <w:pPr>
        <w:spacing w:after="0" w:line="240" w:lineRule="auto"/>
        <w:jc w:val="center"/>
        <w:rPr>
          <w:rFonts w:ascii="Times New Roman" w:eastAsia="Times New Roman" w:hAnsi="Times New Roman"/>
          <w:sz w:val="24"/>
          <w:szCs w:val="24"/>
          <w:lang w:eastAsia="pt-BR"/>
        </w:rPr>
      </w:pPr>
      <w:r>
        <w:rPr>
          <w:rFonts w:ascii="Arial" w:eastAsia="Times New Roman" w:hAnsi="Arial" w:cs="Arial"/>
          <w:color w:val="000000"/>
          <w:sz w:val="24"/>
          <w:szCs w:val="24"/>
          <w:lang w:eastAsia="pt-BR"/>
        </w:rPr>
        <w:t xml:space="preserve">      </w:t>
      </w:r>
      <w:r w:rsidRPr="00BF1C85">
        <w:rPr>
          <w:rFonts w:ascii="Arial" w:eastAsia="Times New Roman" w:hAnsi="Arial" w:cs="Arial"/>
          <w:color w:val="000000"/>
          <w:sz w:val="24"/>
          <w:szCs w:val="24"/>
          <w:lang w:eastAsia="pt-BR"/>
        </w:rPr>
        <w:t xml:space="preserve"> </w:t>
      </w:r>
      <w:r>
        <w:rPr>
          <w:rFonts w:ascii="Arial" w:eastAsia="Times New Roman" w:hAnsi="Arial" w:cs="Arial"/>
          <w:color w:val="000000"/>
          <w:sz w:val="24"/>
          <w:szCs w:val="24"/>
          <w:lang w:eastAsia="pt-BR"/>
        </w:rPr>
        <w:t xml:space="preserve">  </w:t>
      </w:r>
      <w:r w:rsidRPr="00BF1C85">
        <w:rPr>
          <w:rFonts w:ascii="Arial" w:eastAsia="Times New Roman" w:hAnsi="Arial" w:cs="Arial"/>
          <w:color w:val="000000"/>
          <w:sz w:val="24"/>
          <w:szCs w:val="24"/>
          <w:lang w:eastAsia="pt-BR"/>
        </w:rPr>
        <w:t>Avenida Severino Ribeiro Granja S/n – Centro - Umburanas / Bahia</w:t>
      </w:r>
    </w:p>
    <w:p w:rsidR="00503860" w:rsidRDefault="00503860" w:rsidP="0001452B">
      <w:pPr>
        <w:jc w:val="both"/>
        <w:rPr>
          <w:rFonts w:ascii="Arial" w:eastAsia="Times New Roman" w:hAnsi="Arial" w:cs="Arial"/>
          <w:color w:val="000000"/>
          <w:sz w:val="24"/>
          <w:szCs w:val="24"/>
          <w:lang w:eastAsia="pt-BR"/>
        </w:rPr>
      </w:pPr>
    </w:p>
    <w:p w:rsidR="00503860" w:rsidRDefault="00503860" w:rsidP="0001452B">
      <w:pPr>
        <w:jc w:val="both"/>
        <w:rPr>
          <w:rFonts w:ascii="Arial" w:hAnsi="Arial" w:cs="Arial"/>
          <w:color w:val="000000"/>
          <w:sz w:val="24"/>
          <w:szCs w:val="24"/>
        </w:rPr>
      </w:pPr>
      <w:r w:rsidRPr="00503860">
        <w:rPr>
          <w:rFonts w:ascii="Arial" w:hAnsi="Arial" w:cs="Arial"/>
          <w:b/>
          <w:color w:val="000000"/>
          <w:sz w:val="24"/>
          <w:szCs w:val="24"/>
        </w:rPr>
        <w:t>Parágrafo único.</w:t>
      </w:r>
      <w:r w:rsidRPr="00503860">
        <w:rPr>
          <w:rFonts w:ascii="Arial" w:hAnsi="Arial" w:cs="Arial"/>
          <w:color w:val="000000"/>
          <w:sz w:val="24"/>
          <w:szCs w:val="24"/>
        </w:rPr>
        <w:t xml:space="preserve"> A apresentação da CRF dispensa a apresentação do projeto de regularização fundiária aprovado nos casos de Reurb somente para titulação final dos beneficiários de núcleos urbanos informais já registrados junto ao cartório de registro de imóveis. </w:t>
      </w:r>
    </w:p>
    <w:p w:rsidR="00503860" w:rsidRPr="00503860" w:rsidRDefault="00503860" w:rsidP="0001452B">
      <w:pPr>
        <w:jc w:val="both"/>
        <w:rPr>
          <w:rFonts w:ascii="Arial" w:hAnsi="Arial" w:cs="Arial"/>
          <w:b/>
          <w:color w:val="000000"/>
          <w:sz w:val="24"/>
          <w:szCs w:val="24"/>
        </w:rPr>
      </w:pPr>
      <w:r w:rsidRPr="00503860">
        <w:rPr>
          <w:rFonts w:ascii="Arial" w:hAnsi="Arial" w:cs="Arial"/>
          <w:b/>
          <w:color w:val="000000"/>
          <w:sz w:val="24"/>
          <w:szCs w:val="24"/>
        </w:rPr>
        <w:t xml:space="preserve">CAPÍTULO III </w:t>
      </w:r>
    </w:p>
    <w:p w:rsidR="00503860" w:rsidRPr="00503860" w:rsidRDefault="00503860" w:rsidP="0001452B">
      <w:pPr>
        <w:jc w:val="both"/>
        <w:rPr>
          <w:rFonts w:ascii="Arial" w:hAnsi="Arial" w:cs="Arial"/>
          <w:b/>
          <w:color w:val="000000"/>
          <w:sz w:val="24"/>
          <w:szCs w:val="24"/>
        </w:rPr>
      </w:pPr>
      <w:r w:rsidRPr="00503860">
        <w:rPr>
          <w:rFonts w:ascii="Arial" w:hAnsi="Arial" w:cs="Arial"/>
          <w:b/>
          <w:color w:val="000000"/>
          <w:sz w:val="24"/>
          <w:szCs w:val="24"/>
        </w:rPr>
        <w:t>DISPOSIÇÕES FINAIS</w:t>
      </w:r>
    </w:p>
    <w:p w:rsidR="00503860" w:rsidRDefault="00503860" w:rsidP="0001452B">
      <w:pPr>
        <w:jc w:val="both"/>
        <w:rPr>
          <w:rFonts w:ascii="Arial" w:hAnsi="Arial" w:cs="Arial"/>
          <w:color w:val="000000"/>
          <w:sz w:val="24"/>
          <w:szCs w:val="24"/>
        </w:rPr>
      </w:pPr>
      <w:r w:rsidRPr="00503860">
        <w:rPr>
          <w:rFonts w:ascii="Arial" w:hAnsi="Arial" w:cs="Arial"/>
          <w:color w:val="000000"/>
          <w:sz w:val="24"/>
          <w:szCs w:val="24"/>
        </w:rPr>
        <w:t xml:space="preserve"> </w:t>
      </w:r>
      <w:r w:rsidRPr="00503860">
        <w:rPr>
          <w:rFonts w:ascii="Arial" w:hAnsi="Arial" w:cs="Arial"/>
          <w:b/>
          <w:color w:val="000000"/>
          <w:sz w:val="24"/>
          <w:szCs w:val="24"/>
        </w:rPr>
        <w:t>Art. 26.</w:t>
      </w:r>
      <w:r w:rsidRPr="00503860">
        <w:rPr>
          <w:rFonts w:ascii="Arial" w:hAnsi="Arial" w:cs="Arial"/>
          <w:color w:val="000000"/>
          <w:sz w:val="24"/>
          <w:szCs w:val="24"/>
        </w:rPr>
        <w:t xml:space="preserve"> A flexibilização administrativa de parâmetros urbanísticos na Reurb-E depende do atendimento dos seguintes pré-requisitos: </w:t>
      </w:r>
    </w:p>
    <w:p w:rsidR="00503860" w:rsidRDefault="00503860" w:rsidP="0001452B">
      <w:pPr>
        <w:jc w:val="both"/>
        <w:rPr>
          <w:rFonts w:ascii="Arial" w:hAnsi="Arial" w:cs="Arial"/>
          <w:color w:val="000000"/>
          <w:sz w:val="24"/>
          <w:szCs w:val="24"/>
        </w:rPr>
      </w:pPr>
      <w:r w:rsidRPr="00503860">
        <w:rPr>
          <w:rFonts w:ascii="Arial" w:hAnsi="Arial" w:cs="Arial"/>
          <w:color w:val="000000"/>
          <w:sz w:val="24"/>
          <w:szCs w:val="24"/>
        </w:rPr>
        <w:t xml:space="preserve">I - atendimento dos demais parâmetros urbanísticos para a área, em relação ao percentual de áreas destinadas ao uso público e a área mínima dos lotes definidos na legislação de parcelamento do solo urbano; </w:t>
      </w:r>
    </w:p>
    <w:p w:rsidR="00503860" w:rsidRDefault="00503860" w:rsidP="0001452B">
      <w:pPr>
        <w:jc w:val="both"/>
        <w:rPr>
          <w:rFonts w:ascii="Arial" w:hAnsi="Arial" w:cs="Arial"/>
          <w:color w:val="000000"/>
          <w:sz w:val="24"/>
          <w:szCs w:val="24"/>
        </w:rPr>
      </w:pPr>
      <w:r w:rsidRPr="00503860">
        <w:rPr>
          <w:rFonts w:ascii="Arial" w:hAnsi="Arial" w:cs="Arial"/>
          <w:color w:val="000000"/>
          <w:sz w:val="24"/>
          <w:szCs w:val="24"/>
        </w:rPr>
        <w:t xml:space="preserve">II - atendimento a condições mínimas de habitabilidade, segurança e salubridade das construções existentes; </w:t>
      </w:r>
    </w:p>
    <w:p w:rsidR="00503860" w:rsidRDefault="00503860" w:rsidP="0001452B">
      <w:pPr>
        <w:jc w:val="both"/>
        <w:rPr>
          <w:rFonts w:ascii="Arial" w:hAnsi="Arial" w:cs="Arial"/>
          <w:color w:val="000000"/>
          <w:sz w:val="24"/>
          <w:szCs w:val="24"/>
        </w:rPr>
      </w:pPr>
      <w:r w:rsidRPr="00503860">
        <w:rPr>
          <w:rFonts w:ascii="Arial" w:hAnsi="Arial" w:cs="Arial"/>
          <w:color w:val="000000"/>
          <w:sz w:val="24"/>
          <w:szCs w:val="24"/>
        </w:rPr>
        <w:t xml:space="preserve">III - no caso de flexibilização de percentuais de áreas destinadas a uso público, a outorga em favor do Município de terrenos parcelados ou parceláveis, não edificados, deverá ser em metragem igual ou superior à diferença entre o legalmente exigido e o existente no assentamento a ser regularizado, em área urbana do Município cujo valor venal por metro quadrado seja igual ou superior ao valor médio do metro quadrado do assentamento. </w:t>
      </w:r>
    </w:p>
    <w:p w:rsidR="00503860" w:rsidRDefault="00503860" w:rsidP="0001452B">
      <w:pPr>
        <w:jc w:val="both"/>
        <w:rPr>
          <w:rFonts w:ascii="Arial" w:hAnsi="Arial" w:cs="Arial"/>
          <w:color w:val="000000"/>
          <w:sz w:val="24"/>
          <w:szCs w:val="24"/>
        </w:rPr>
      </w:pPr>
      <w:r w:rsidRPr="00503860">
        <w:rPr>
          <w:rFonts w:ascii="Arial" w:hAnsi="Arial" w:cs="Arial"/>
          <w:color w:val="000000"/>
          <w:sz w:val="24"/>
          <w:szCs w:val="24"/>
        </w:rPr>
        <w:t>IV - na hipótese de flexibilização de área mínima de lotes, a outorga ao Município de terrenos parcelados ou parceláveis, não edificados, deverá ser em metragem igual ou superior à diferença entre a área do lote a ser regularizado e a área mínima de lote legalmente vigente para o local, bem como os terrenos outorgados deverão ter valor venal por metro quadrado igual ou superior ao valor médio do metro do assentamento.</w:t>
      </w:r>
    </w:p>
    <w:p w:rsidR="00BF1C85" w:rsidRDefault="00503860" w:rsidP="0001452B">
      <w:pPr>
        <w:jc w:val="both"/>
        <w:rPr>
          <w:rFonts w:ascii="Arial" w:hAnsi="Arial" w:cs="Arial"/>
          <w:color w:val="000000"/>
          <w:sz w:val="24"/>
          <w:szCs w:val="24"/>
        </w:rPr>
      </w:pPr>
      <w:r w:rsidRPr="00503860">
        <w:rPr>
          <w:rFonts w:ascii="Arial" w:hAnsi="Arial" w:cs="Arial"/>
          <w:b/>
          <w:color w:val="000000"/>
          <w:sz w:val="24"/>
          <w:szCs w:val="24"/>
        </w:rPr>
        <w:t xml:space="preserve"> Parágrafo único</w:t>
      </w:r>
      <w:r w:rsidRPr="00503860">
        <w:rPr>
          <w:rFonts w:ascii="Arial" w:hAnsi="Arial" w:cs="Arial"/>
          <w:color w:val="000000"/>
          <w:sz w:val="24"/>
          <w:szCs w:val="24"/>
        </w:rPr>
        <w:t>. O valor do metro quadrado referido nos incisos III e IV deste artigo será definido através de laudo de avaliação imobiliária, realizado conforme normas da Associação Brasileira de Normas Técnicas - ABNT.</w:t>
      </w:r>
    </w:p>
    <w:p w:rsidR="00EB382F" w:rsidRDefault="00EB382F" w:rsidP="0001452B">
      <w:pPr>
        <w:jc w:val="both"/>
        <w:rPr>
          <w:color w:val="000000"/>
          <w:sz w:val="27"/>
          <w:szCs w:val="27"/>
        </w:rPr>
      </w:pPr>
      <w:r w:rsidRPr="00EB382F">
        <w:rPr>
          <w:b/>
          <w:color w:val="000000"/>
          <w:sz w:val="27"/>
          <w:szCs w:val="27"/>
        </w:rPr>
        <w:t>Art. 27</w:t>
      </w:r>
      <w:r>
        <w:rPr>
          <w:color w:val="000000"/>
          <w:sz w:val="27"/>
          <w:szCs w:val="27"/>
        </w:rPr>
        <w:t xml:space="preserve">. Na regularização fundiária de núcleos urbanos em chacreamento </w:t>
      </w:r>
    </w:p>
    <w:p w:rsidR="00EB382F" w:rsidRDefault="00EB382F" w:rsidP="0001452B">
      <w:pPr>
        <w:jc w:val="both"/>
        <w:rPr>
          <w:rFonts w:ascii="Arial" w:eastAsia="Times New Roman" w:hAnsi="Arial" w:cs="Arial"/>
          <w:color w:val="000000"/>
          <w:sz w:val="24"/>
          <w:szCs w:val="24"/>
          <w:lang w:eastAsia="pt-BR"/>
        </w:rPr>
      </w:pPr>
    </w:p>
    <w:p w:rsidR="00EB382F" w:rsidRDefault="00EB382F" w:rsidP="0001452B">
      <w:pPr>
        <w:jc w:val="both"/>
        <w:rPr>
          <w:color w:val="000000"/>
          <w:sz w:val="27"/>
          <w:szCs w:val="27"/>
        </w:rPr>
      </w:pPr>
      <w:r>
        <w:rPr>
          <w:rFonts w:ascii="Arial" w:eastAsia="Times New Roman" w:hAnsi="Arial" w:cs="Arial"/>
          <w:color w:val="000000"/>
          <w:sz w:val="24"/>
          <w:szCs w:val="24"/>
          <w:lang w:eastAsia="pt-BR"/>
        </w:rPr>
        <w:t xml:space="preserve">              </w:t>
      </w:r>
      <w:r w:rsidRPr="00444046">
        <w:rPr>
          <w:rFonts w:ascii="Arial" w:eastAsia="Times New Roman" w:hAnsi="Arial" w:cs="Arial"/>
          <w:color w:val="000000"/>
          <w:sz w:val="24"/>
          <w:szCs w:val="24"/>
          <w:lang w:eastAsia="pt-BR"/>
        </w:rPr>
        <w:t>Avenida Severino Ribeiro Granja S/n – Centro - Umburanas / Bahia</w:t>
      </w:r>
      <w:r>
        <w:rPr>
          <w:rFonts w:ascii="Arial" w:hAnsi="Arial" w:cs="Arial"/>
          <w:color w:val="000000"/>
        </w:rPr>
        <w:t>.</w:t>
      </w:r>
    </w:p>
    <w:p w:rsidR="00EB382F" w:rsidRPr="00EB382F" w:rsidRDefault="00EB382F" w:rsidP="00EB382F">
      <w:pPr>
        <w:jc w:val="both"/>
        <w:rPr>
          <w:color w:val="000000"/>
          <w:sz w:val="27"/>
          <w:szCs w:val="27"/>
        </w:rPr>
      </w:pPr>
      <w:r w:rsidRPr="00EB382F">
        <w:rPr>
          <w:noProof/>
          <w:color w:val="000000"/>
          <w:sz w:val="27"/>
          <w:szCs w:val="27"/>
          <w:lang w:eastAsia="pt-BR"/>
        </w:rPr>
        <w:lastRenderedPageBreak/>
        <w:drawing>
          <wp:anchor distT="0" distB="0" distL="114300" distR="114300" simplePos="0" relativeHeight="251696128" behindDoc="0" locked="0" layoutInCell="1" allowOverlap="1">
            <wp:simplePos x="0" y="0"/>
            <wp:positionH relativeFrom="column">
              <wp:posOffset>2653665</wp:posOffset>
            </wp:positionH>
            <wp:positionV relativeFrom="paragraph">
              <wp:posOffset>-671195</wp:posOffset>
            </wp:positionV>
            <wp:extent cx="586105" cy="647700"/>
            <wp:effectExtent l="19050" t="0" r="4445" b="0"/>
            <wp:wrapSquare wrapText="left"/>
            <wp:docPr id="2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86105" cy="647700"/>
                    </a:xfrm>
                    <a:prstGeom prst="rect">
                      <a:avLst/>
                    </a:prstGeom>
                    <a:noFill/>
                  </pic:spPr>
                </pic:pic>
              </a:graphicData>
            </a:graphic>
          </wp:anchor>
        </w:drawing>
      </w:r>
      <w:r>
        <w:rPr>
          <w:rFonts w:ascii="Arial" w:eastAsia="Times New Roman" w:hAnsi="Arial" w:cs="Arial"/>
          <w:b/>
          <w:bCs/>
          <w:color w:val="000000"/>
          <w:sz w:val="24"/>
          <w:szCs w:val="24"/>
          <w:lang w:eastAsia="pt-BR"/>
        </w:rPr>
        <w:t xml:space="preserve">                                                       </w:t>
      </w:r>
      <w:r w:rsidRPr="00444046">
        <w:rPr>
          <w:rFonts w:ascii="Arial" w:eastAsia="Times New Roman" w:hAnsi="Arial" w:cs="Arial"/>
          <w:b/>
          <w:bCs/>
          <w:color w:val="000000"/>
          <w:sz w:val="24"/>
          <w:szCs w:val="24"/>
          <w:lang w:eastAsia="pt-BR"/>
        </w:rPr>
        <w:t>ESTADO DA BAHIA</w:t>
      </w:r>
      <w:r>
        <w:rPr>
          <w:rFonts w:ascii="Arial" w:hAnsi="Arial" w:cs="Arial"/>
          <w:b/>
          <w:bCs/>
          <w:color w:val="000000"/>
        </w:rPr>
        <w:t xml:space="preserve">    </w:t>
      </w:r>
    </w:p>
    <w:p w:rsidR="00EB382F" w:rsidRPr="00444046" w:rsidRDefault="00EB382F" w:rsidP="00EB382F">
      <w:pPr>
        <w:spacing w:after="0" w:line="240" w:lineRule="auto"/>
        <w:jc w:val="center"/>
        <w:rPr>
          <w:rFonts w:ascii="Arial" w:eastAsia="Times New Roman" w:hAnsi="Arial" w:cs="Arial"/>
          <w:color w:val="000000"/>
          <w:sz w:val="24"/>
          <w:szCs w:val="24"/>
          <w:lang w:eastAsia="pt-BR"/>
        </w:rPr>
      </w:pPr>
      <w:r>
        <w:rPr>
          <w:rFonts w:ascii="Arial" w:eastAsia="Times New Roman" w:hAnsi="Arial" w:cs="Arial"/>
          <w:color w:val="000000"/>
          <w:sz w:val="24"/>
          <w:szCs w:val="24"/>
          <w:lang w:eastAsia="pt-BR"/>
        </w:rPr>
        <w:t xml:space="preserve">               </w:t>
      </w:r>
      <w:r w:rsidRPr="00444046">
        <w:rPr>
          <w:rFonts w:ascii="Arial" w:eastAsia="Times New Roman" w:hAnsi="Arial" w:cs="Arial"/>
          <w:color w:val="000000"/>
          <w:sz w:val="24"/>
          <w:szCs w:val="24"/>
          <w:lang w:eastAsia="pt-BR"/>
        </w:rPr>
        <w:t>Poder Legislativo do Município de Umburanas</w:t>
      </w:r>
    </w:p>
    <w:p w:rsidR="00EB382F" w:rsidRDefault="00EB382F" w:rsidP="00EB382F">
      <w:pPr>
        <w:spacing w:after="0" w:line="240" w:lineRule="auto"/>
        <w:jc w:val="center"/>
        <w:rPr>
          <w:rFonts w:ascii="Arial" w:eastAsia="Times New Roman" w:hAnsi="Arial" w:cs="Arial"/>
          <w:color w:val="000000"/>
          <w:sz w:val="24"/>
          <w:szCs w:val="24"/>
          <w:lang w:eastAsia="pt-BR"/>
        </w:rPr>
      </w:pPr>
      <w:r>
        <w:rPr>
          <w:rFonts w:ascii="Times New Roman" w:eastAsia="Times New Roman" w:hAnsi="Times New Roman"/>
          <w:sz w:val="24"/>
          <w:szCs w:val="24"/>
          <w:lang w:eastAsia="pt-BR"/>
        </w:rPr>
        <w:t xml:space="preserve">           </w:t>
      </w:r>
      <w:r w:rsidRPr="00444046">
        <w:rPr>
          <w:rFonts w:ascii="Times New Roman" w:eastAsia="Times New Roman" w:hAnsi="Times New Roman"/>
          <w:sz w:val="24"/>
          <w:szCs w:val="24"/>
          <w:lang w:eastAsia="pt-BR"/>
        </w:rPr>
        <w:t xml:space="preserve">CNPJ – 16.450.033/0001-73 </w:t>
      </w:r>
      <w:r w:rsidRPr="00444046">
        <w:rPr>
          <w:rFonts w:ascii="Arial" w:eastAsia="Times New Roman" w:hAnsi="Arial" w:cs="Arial"/>
          <w:color w:val="000000"/>
          <w:sz w:val="24"/>
          <w:szCs w:val="24"/>
          <w:lang w:eastAsia="pt-BR"/>
        </w:rPr>
        <w:t>/ Tel. (74) 3528.1257</w:t>
      </w:r>
    </w:p>
    <w:p w:rsidR="00EB382F" w:rsidRPr="00B17453" w:rsidRDefault="00EB382F" w:rsidP="00EB382F">
      <w:pPr>
        <w:spacing w:after="0" w:line="240" w:lineRule="auto"/>
        <w:jc w:val="center"/>
        <w:rPr>
          <w:rFonts w:ascii="Times New Roman" w:eastAsia="Times New Roman" w:hAnsi="Times New Roman"/>
          <w:sz w:val="24"/>
          <w:szCs w:val="24"/>
          <w:lang w:eastAsia="pt-BR"/>
        </w:rPr>
      </w:pPr>
      <w:r>
        <w:rPr>
          <w:rFonts w:ascii="Arial" w:eastAsia="Times New Roman" w:hAnsi="Arial" w:cs="Arial"/>
          <w:color w:val="000000"/>
          <w:sz w:val="24"/>
          <w:szCs w:val="24"/>
          <w:lang w:eastAsia="pt-BR"/>
        </w:rPr>
        <w:t xml:space="preserve">      </w:t>
      </w:r>
      <w:r w:rsidRPr="00BF1C85">
        <w:rPr>
          <w:rFonts w:ascii="Arial" w:eastAsia="Times New Roman" w:hAnsi="Arial" w:cs="Arial"/>
          <w:color w:val="000000"/>
          <w:sz w:val="24"/>
          <w:szCs w:val="24"/>
          <w:lang w:eastAsia="pt-BR"/>
        </w:rPr>
        <w:t xml:space="preserve"> </w:t>
      </w:r>
      <w:r>
        <w:rPr>
          <w:rFonts w:ascii="Arial" w:eastAsia="Times New Roman" w:hAnsi="Arial" w:cs="Arial"/>
          <w:color w:val="000000"/>
          <w:sz w:val="24"/>
          <w:szCs w:val="24"/>
          <w:lang w:eastAsia="pt-BR"/>
        </w:rPr>
        <w:t xml:space="preserve">  </w:t>
      </w:r>
      <w:r w:rsidRPr="00BF1C85">
        <w:rPr>
          <w:rFonts w:ascii="Arial" w:eastAsia="Times New Roman" w:hAnsi="Arial" w:cs="Arial"/>
          <w:color w:val="000000"/>
          <w:sz w:val="24"/>
          <w:szCs w:val="24"/>
          <w:lang w:eastAsia="pt-BR"/>
        </w:rPr>
        <w:t>Avenida Severino Ribeiro Granja S/n – Centro - Umburanas / Bahia</w:t>
      </w:r>
    </w:p>
    <w:p w:rsidR="00EB382F" w:rsidRDefault="00EB382F" w:rsidP="0001452B">
      <w:pPr>
        <w:jc w:val="both"/>
        <w:rPr>
          <w:color w:val="000000"/>
          <w:sz w:val="27"/>
          <w:szCs w:val="27"/>
        </w:rPr>
      </w:pPr>
    </w:p>
    <w:p w:rsidR="00503860" w:rsidRDefault="00EB382F" w:rsidP="0001452B">
      <w:pPr>
        <w:jc w:val="both"/>
        <w:rPr>
          <w:color w:val="000000"/>
          <w:sz w:val="27"/>
          <w:szCs w:val="27"/>
        </w:rPr>
      </w:pPr>
      <w:r>
        <w:rPr>
          <w:color w:val="000000"/>
          <w:sz w:val="27"/>
          <w:szCs w:val="27"/>
        </w:rPr>
        <w:t>será permitido exceder o limite máximo de 20 ha (vinte hectares) de área e a testada para logradouro público de 250 m (duzentos e cinquenta metros), definidos no art. 17-A da Lei 216 de 04 de agosto de 2004.</w:t>
      </w:r>
    </w:p>
    <w:p w:rsidR="005D2F94" w:rsidRDefault="005D2F94" w:rsidP="0001452B">
      <w:pPr>
        <w:jc w:val="both"/>
        <w:rPr>
          <w:color w:val="000000"/>
          <w:sz w:val="27"/>
          <w:szCs w:val="27"/>
        </w:rPr>
      </w:pPr>
    </w:p>
    <w:p w:rsidR="002C3BAE" w:rsidRDefault="00CA5B0B" w:rsidP="002C3BAE">
      <w:pPr>
        <w:pStyle w:val="paragraph"/>
        <w:spacing w:before="0" w:beforeAutospacing="0" w:after="0" w:afterAutospacing="0"/>
        <w:jc w:val="both"/>
        <w:textAlignment w:val="baseline"/>
        <w:rPr>
          <w:rStyle w:val="eop"/>
          <w:rFonts w:ascii="Arial" w:hAnsi="Arial" w:cs="Arial"/>
        </w:rPr>
      </w:pPr>
      <w:r w:rsidRPr="00CA5B0B">
        <w:rPr>
          <w:b/>
          <w:color w:val="000000"/>
          <w:sz w:val="27"/>
          <w:szCs w:val="27"/>
        </w:rPr>
        <w:t>Art. 28</w:t>
      </w:r>
      <w:r w:rsidR="002C3BAE">
        <w:rPr>
          <w:color w:val="000000"/>
          <w:sz w:val="27"/>
          <w:szCs w:val="27"/>
        </w:rPr>
        <w:t xml:space="preserve">. </w:t>
      </w:r>
      <w:r w:rsidR="002C3BAE" w:rsidRPr="002C3BAE">
        <w:rPr>
          <w:rFonts w:ascii="Arial" w:hAnsi="Arial" w:cs="Arial"/>
          <w:color w:val="000000"/>
        </w:rPr>
        <w:t>Esta Lei Complementa</w:t>
      </w:r>
      <w:r w:rsidRPr="002C3BAE">
        <w:rPr>
          <w:rFonts w:ascii="Arial" w:hAnsi="Arial" w:cs="Arial"/>
          <w:color w:val="000000"/>
        </w:rPr>
        <w:t xml:space="preserve"> entra em vigor na data de sua </w:t>
      </w:r>
      <w:r w:rsidR="002C3BAE" w:rsidRPr="002C3BAE">
        <w:rPr>
          <w:rFonts w:ascii="Arial" w:hAnsi="Arial" w:cs="Arial"/>
          <w:color w:val="000000"/>
        </w:rPr>
        <w:t>publicação</w:t>
      </w:r>
      <w:r w:rsidR="002C3BAE" w:rsidRPr="002C3BAE">
        <w:rPr>
          <w:rFonts w:ascii="Arial" w:hAnsi="Arial" w:cs="Arial"/>
        </w:rPr>
        <w:t>,</w:t>
      </w:r>
      <w:r w:rsidR="002C3BAE" w:rsidRPr="002C3BAE">
        <w:rPr>
          <w:rStyle w:val="normaltextrun"/>
          <w:rFonts w:ascii="Arial" w:hAnsi="Arial" w:cs="Arial"/>
        </w:rPr>
        <w:t xml:space="preserve"> revogando-se as disposições em contrário.</w:t>
      </w:r>
      <w:r w:rsidR="002C3BAE" w:rsidRPr="002C3BAE">
        <w:rPr>
          <w:rStyle w:val="eop"/>
          <w:rFonts w:ascii="Arial" w:hAnsi="Arial" w:cs="Arial"/>
        </w:rPr>
        <w:t> </w:t>
      </w:r>
    </w:p>
    <w:p w:rsidR="002C3BAE" w:rsidRDefault="002C3BAE" w:rsidP="002C3BAE">
      <w:pPr>
        <w:pStyle w:val="paragraph"/>
        <w:spacing w:before="0" w:beforeAutospacing="0" w:after="0" w:afterAutospacing="0"/>
        <w:jc w:val="both"/>
        <w:textAlignment w:val="baseline"/>
        <w:rPr>
          <w:rStyle w:val="eop"/>
          <w:rFonts w:ascii="Arial" w:hAnsi="Arial" w:cs="Arial"/>
        </w:rPr>
      </w:pPr>
    </w:p>
    <w:p w:rsidR="002C3BAE" w:rsidRDefault="002C3BAE" w:rsidP="002C3BAE">
      <w:pPr>
        <w:pStyle w:val="paragraph"/>
        <w:spacing w:before="0" w:beforeAutospacing="0" w:after="0" w:afterAutospacing="0"/>
        <w:jc w:val="both"/>
        <w:textAlignment w:val="baseline"/>
        <w:rPr>
          <w:rStyle w:val="eop"/>
          <w:rFonts w:ascii="Arial" w:hAnsi="Arial" w:cs="Arial"/>
        </w:rPr>
      </w:pPr>
    </w:p>
    <w:p w:rsidR="002C3BAE" w:rsidRPr="002C3BAE" w:rsidRDefault="002C3BAE" w:rsidP="002C3BAE">
      <w:pPr>
        <w:pStyle w:val="paragraph"/>
        <w:spacing w:before="0" w:beforeAutospacing="0" w:after="0" w:afterAutospacing="0"/>
        <w:jc w:val="both"/>
        <w:textAlignment w:val="baseline"/>
        <w:rPr>
          <w:rFonts w:ascii="Arial" w:hAnsi="Arial" w:cs="Arial"/>
        </w:rPr>
      </w:pPr>
    </w:p>
    <w:p w:rsidR="00EB382F" w:rsidRPr="002C3BAE" w:rsidRDefault="00EB382F" w:rsidP="0001452B">
      <w:pPr>
        <w:jc w:val="both"/>
        <w:rPr>
          <w:rFonts w:ascii="Arial" w:hAnsi="Arial" w:cs="Arial"/>
          <w:color w:val="000000"/>
          <w:sz w:val="24"/>
          <w:szCs w:val="24"/>
        </w:rPr>
      </w:pPr>
    </w:p>
    <w:p w:rsidR="002C3BAE" w:rsidRDefault="002C3BAE" w:rsidP="002C3BAE">
      <w:pPr>
        <w:rPr>
          <w:rFonts w:ascii="Arial" w:hAnsi="Arial" w:cs="Arial"/>
          <w:sz w:val="24"/>
          <w:szCs w:val="24"/>
        </w:rPr>
      </w:pPr>
      <w:r>
        <w:rPr>
          <w:rFonts w:ascii="Arial" w:hAnsi="Arial" w:cs="Arial"/>
          <w:sz w:val="24"/>
          <w:szCs w:val="24"/>
        </w:rPr>
        <w:t>Registre-se, Publique-se, Cumpra-se.</w:t>
      </w:r>
    </w:p>
    <w:p w:rsidR="002C3BAE" w:rsidRDefault="002C3BAE" w:rsidP="002C3BAE">
      <w:pPr>
        <w:rPr>
          <w:rFonts w:ascii="Arial" w:hAnsi="Arial" w:cs="Arial"/>
          <w:sz w:val="24"/>
          <w:szCs w:val="24"/>
        </w:rPr>
      </w:pPr>
    </w:p>
    <w:p w:rsidR="002C3BAE" w:rsidRDefault="000A0E6B" w:rsidP="002C3BAE">
      <w:pPr>
        <w:rPr>
          <w:rFonts w:ascii="Arial" w:hAnsi="Arial" w:cs="Arial"/>
          <w:sz w:val="24"/>
          <w:szCs w:val="24"/>
        </w:rPr>
      </w:pPr>
      <w:r>
        <w:rPr>
          <w:rFonts w:ascii="Arial" w:hAnsi="Arial" w:cs="Arial"/>
          <w:sz w:val="24"/>
          <w:szCs w:val="24"/>
        </w:rPr>
        <w:t>Sala das Sessões em 01 de Setembr</w:t>
      </w:r>
      <w:r w:rsidR="002C3BAE">
        <w:rPr>
          <w:rFonts w:ascii="Arial" w:hAnsi="Arial" w:cs="Arial"/>
          <w:sz w:val="24"/>
          <w:szCs w:val="24"/>
        </w:rPr>
        <w:t>o de 2023.</w:t>
      </w:r>
    </w:p>
    <w:p w:rsidR="002C3BAE" w:rsidRDefault="002C3BAE" w:rsidP="002C3BAE">
      <w:pPr>
        <w:rPr>
          <w:rFonts w:ascii="Arial" w:hAnsi="Arial" w:cs="Arial"/>
          <w:sz w:val="24"/>
          <w:szCs w:val="24"/>
        </w:rPr>
      </w:pPr>
    </w:p>
    <w:p w:rsidR="002C3BAE" w:rsidRDefault="002C3BAE" w:rsidP="002C3BAE">
      <w:pPr>
        <w:rPr>
          <w:rFonts w:ascii="Arial" w:hAnsi="Arial" w:cs="Arial"/>
          <w:sz w:val="24"/>
          <w:szCs w:val="24"/>
        </w:rPr>
      </w:pPr>
    </w:p>
    <w:p w:rsidR="002C3BAE" w:rsidRDefault="002C3BAE" w:rsidP="002C3BAE">
      <w:pPr>
        <w:jc w:val="center"/>
        <w:rPr>
          <w:rFonts w:ascii="Arial" w:hAnsi="Arial" w:cs="Arial"/>
          <w:sz w:val="24"/>
          <w:szCs w:val="24"/>
        </w:rPr>
      </w:pPr>
    </w:p>
    <w:p w:rsidR="002C3BAE" w:rsidRDefault="002C3BAE" w:rsidP="002C3BAE">
      <w:pPr>
        <w:jc w:val="center"/>
        <w:rPr>
          <w:rFonts w:ascii="Arial" w:hAnsi="Arial" w:cs="Arial"/>
          <w:sz w:val="24"/>
          <w:szCs w:val="24"/>
        </w:rPr>
      </w:pPr>
      <w:r>
        <w:rPr>
          <w:rFonts w:ascii="Arial" w:hAnsi="Arial" w:cs="Arial"/>
          <w:sz w:val="24"/>
          <w:szCs w:val="24"/>
        </w:rPr>
        <w:t>Sostenis Almeida Barbosa</w:t>
      </w:r>
    </w:p>
    <w:p w:rsidR="002C3BAE" w:rsidRDefault="002C3BAE" w:rsidP="002C3BAE">
      <w:pPr>
        <w:jc w:val="center"/>
        <w:rPr>
          <w:rFonts w:ascii="Arial" w:hAnsi="Arial" w:cs="Arial"/>
          <w:sz w:val="24"/>
          <w:szCs w:val="24"/>
        </w:rPr>
      </w:pPr>
      <w:r>
        <w:rPr>
          <w:rFonts w:ascii="Arial" w:hAnsi="Arial" w:cs="Arial"/>
          <w:sz w:val="24"/>
          <w:szCs w:val="24"/>
        </w:rPr>
        <w:t>Presidente</w:t>
      </w:r>
    </w:p>
    <w:p w:rsidR="002C3BAE" w:rsidRDefault="002C3BAE" w:rsidP="002C3BAE">
      <w:pPr>
        <w:spacing w:after="0" w:line="240" w:lineRule="auto"/>
        <w:jc w:val="center"/>
        <w:rPr>
          <w:rFonts w:ascii="Arial" w:eastAsia="Times New Roman" w:hAnsi="Arial" w:cs="Arial"/>
          <w:color w:val="000000"/>
          <w:sz w:val="24"/>
          <w:szCs w:val="24"/>
          <w:lang w:eastAsia="pt-BR"/>
        </w:rPr>
      </w:pPr>
    </w:p>
    <w:p w:rsidR="005B0AB6" w:rsidRDefault="005B0AB6" w:rsidP="005B0AB6">
      <w:pPr>
        <w:jc w:val="both"/>
        <w:rPr>
          <w:rFonts w:ascii="Arial" w:eastAsia="Times New Roman" w:hAnsi="Arial" w:cs="Arial"/>
          <w:color w:val="000000"/>
          <w:sz w:val="24"/>
          <w:szCs w:val="24"/>
          <w:lang w:eastAsia="pt-BR"/>
        </w:rPr>
      </w:pPr>
      <w:r>
        <w:rPr>
          <w:rFonts w:ascii="Arial" w:eastAsia="Times New Roman" w:hAnsi="Arial" w:cs="Arial"/>
          <w:color w:val="000000"/>
          <w:sz w:val="24"/>
          <w:szCs w:val="24"/>
          <w:lang w:eastAsia="pt-BR"/>
        </w:rPr>
        <w:t xml:space="preserve">      </w:t>
      </w:r>
    </w:p>
    <w:p w:rsidR="005B0AB6" w:rsidRDefault="005B0AB6" w:rsidP="005B0AB6">
      <w:pPr>
        <w:jc w:val="both"/>
        <w:rPr>
          <w:rFonts w:ascii="Arial" w:eastAsia="Times New Roman" w:hAnsi="Arial" w:cs="Arial"/>
          <w:color w:val="000000"/>
          <w:sz w:val="24"/>
          <w:szCs w:val="24"/>
          <w:lang w:eastAsia="pt-BR"/>
        </w:rPr>
      </w:pPr>
    </w:p>
    <w:p w:rsidR="005B0AB6" w:rsidRDefault="005B0AB6" w:rsidP="005B0AB6">
      <w:pPr>
        <w:jc w:val="both"/>
        <w:rPr>
          <w:rFonts w:ascii="Arial" w:eastAsia="Times New Roman" w:hAnsi="Arial" w:cs="Arial"/>
          <w:color w:val="000000"/>
          <w:sz w:val="24"/>
          <w:szCs w:val="24"/>
          <w:lang w:eastAsia="pt-BR"/>
        </w:rPr>
      </w:pPr>
    </w:p>
    <w:p w:rsidR="005B0AB6" w:rsidRDefault="005B0AB6" w:rsidP="005B0AB6">
      <w:pPr>
        <w:jc w:val="both"/>
        <w:rPr>
          <w:rFonts w:ascii="Arial" w:eastAsia="Times New Roman" w:hAnsi="Arial" w:cs="Arial"/>
          <w:color w:val="000000"/>
          <w:sz w:val="24"/>
          <w:szCs w:val="24"/>
          <w:lang w:eastAsia="pt-BR"/>
        </w:rPr>
      </w:pPr>
    </w:p>
    <w:p w:rsidR="005B0AB6" w:rsidRDefault="005B0AB6" w:rsidP="005B0AB6">
      <w:pPr>
        <w:jc w:val="both"/>
        <w:rPr>
          <w:rFonts w:ascii="Arial" w:eastAsia="Times New Roman" w:hAnsi="Arial" w:cs="Arial"/>
          <w:color w:val="000000"/>
          <w:sz w:val="24"/>
          <w:szCs w:val="24"/>
          <w:lang w:eastAsia="pt-BR"/>
        </w:rPr>
      </w:pPr>
    </w:p>
    <w:p w:rsidR="005B0AB6" w:rsidRDefault="005B0AB6" w:rsidP="005B0AB6">
      <w:pPr>
        <w:jc w:val="both"/>
        <w:rPr>
          <w:rFonts w:ascii="Arial" w:eastAsia="Times New Roman" w:hAnsi="Arial" w:cs="Arial"/>
          <w:color w:val="000000"/>
          <w:sz w:val="24"/>
          <w:szCs w:val="24"/>
          <w:lang w:eastAsia="pt-BR"/>
        </w:rPr>
      </w:pPr>
    </w:p>
    <w:p w:rsidR="005B0AB6" w:rsidRDefault="005B0AB6" w:rsidP="005B0AB6">
      <w:pPr>
        <w:jc w:val="both"/>
        <w:rPr>
          <w:color w:val="000000"/>
          <w:sz w:val="27"/>
          <w:szCs w:val="27"/>
        </w:rPr>
      </w:pPr>
      <w:r>
        <w:rPr>
          <w:rFonts w:ascii="Arial" w:eastAsia="Times New Roman" w:hAnsi="Arial" w:cs="Arial"/>
          <w:color w:val="000000"/>
          <w:sz w:val="24"/>
          <w:szCs w:val="24"/>
          <w:lang w:eastAsia="pt-BR"/>
        </w:rPr>
        <w:t xml:space="preserve">  </w:t>
      </w:r>
      <w:r w:rsidR="00297ED1">
        <w:rPr>
          <w:rFonts w:ascii="Arial" w:eastAsia="Times New Roman" w:hAnsi="Arial" w:cs="Arial"/>
          <w:color w:val="000000"/>
          <w:sz w:val="24"/>
          <w:szCs w:val="24"/>
          <w:lang w:eastAsia="pt-BR"/>
        </w:rPr>
        <w:t xml:space="preserve">      </w:t>
      </w:r>
      <w:r w:rsidRPr="00444046">
        <w:rPr>
          <w:rFonts w:ascii="Arial" w:eastAsia="Times New Roman" w:hAnsi="Arial" w:cs="Arial"/>
          <w:color w:val="000000"/>
          <w:sz w:val="24"/>
          <w:szCs w:val="24"/>
          <w:lang w:eastAsia="pt-BR"/>
        </w:rPr>
        <w:t>Avenida Severino Ribeiro Granja S/n – Centro - Umburanas / Bahia</w:t>
      </w:r>
      <w:r>
        <w:rPr>
          <w:rFonts w:ascii="Arial" w:hAnsi="Arial" w:cs="Arial"/>
          <w:color w:val="000000"/>
        </w:rPr>
        <w:t>.</w:t>
      </w:r>
    </w:p>
    <w:sectPr w:rsidR="005B0AB6" w:rsidSect="00ED0183">
      <w:footerReference w:type="default" r:id="rId11"/>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35CF" w:rsidRDefault="00DE35CF" w:rsidP="00F52E27">
      <w:pPr>
        <w:spacing w:after="0" w:line="240" w:lineRule="auto"/>
      </w:pPr>
      <w:r>
        <w:separator/>
      </w:r>
    </w:p>
  </w:endnote>
  <w:endnote w:type="continuationSeparator" w:id="0">
    <w:p w:rsidR="00DE35CF" w:rsidRDefault="00DE35CF" w:rsidP="00F52E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99329"/>
      <w:docPartObj>
        <w:docPartGallery w:val="Page Numbers (Bottom of Page)"/>
        <w:docPartUnique/>
      </w:docPartObj>
    </w:sdtPr>
    <w:sdtContent>
      <w:p w:rsidR="00F52E27" w:rsidRDefault="00895C97">
        <w:pPr>
          <w:pStyle w:val="Rodap"/>
          <w:jc w:val="right"/>
        </w:pPr>
        <w:fldSimple w:instr=" PAGE   \* MERGEFORMAT ">
          <w:r w:rsidR="004316BB">
            <w:rPr>
              <w:noProof/>
            </w:rPr>
            <w:t>1</w:t>
          </w:r>
        </w:fldSimple>
      </w:p>
    </w:sdtContent>
  </w:sdt>
  <w:p w:rsidR="00F52E27" w:rsidRDefault="00F52E27">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35CF" w:rsidRDefault="00DE35CF" w:rsidP="00F52E27">
      <w:pPr>
        <w:spacing w:after="0" w:line="240" w:lineRule="auto"/>
      </w:pPr>
      <w:r>
        <w:separator/>
      </w:r>
    </w:p>
  </w:footnote>
  <w:footnote w:type="continuationSeparator" w:id="0">
    <w:p w:rsidR="00DE35CF" w:rsidRDefault="00DE35CF" w:rsidP="00F52E2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426871"/>
    <w:multiLevelType w:val="hybridMultilevel"/>
    <w:tmpl w:val="A2644C66"/>
    <w:lvl w:ilvl="0" w:tplc="2BFE1B0A">
      <w:start w:val="1"/>
      <w:numFmt w:val="lowerLetter"/>
      <w:lvlText w:val="%1)"/>
      <w:lvlJc w:val="left"/>
      <w:pPr>
        <w:ind w:left="720" w:hanging="360"/>
      </w:pPr>
      <w:rPr>
        <w:rFonts w:ascii="Arial" w:hAnsi="Arial" w:cs="Arial"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DBA4B37"/>
    <w:multiLevelType w:val="hybridMultilevel"/>
    <w:tmpl w:val="281AF566"/>
    <w:lvl w:ilvl="0" w:tplc="52F62238">
      <w:start w:val="1"/>
      <w:numFmt w:val="lowerLetter"/>
      <w:lvlText w:val="%1)"/>
      <w:lvlJc w:val="left"/>
      <w:pPr>
        <w:ind w:left="720" w:hanging="360"/>
      </w:pPr>
      <w:rPr>
        <w:rFonts w:ascii="Arial" w:hAnsi="Arial" w:cs="Arial"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FA1B4D"/>
    <w:rsid w:val="0001452B"/>
    <w:rsid w:val="000361C5"/>
    <w:rsid w:val="000A0E6B"/>
    <w:rsid w:val="00123337"/>
    <w:rsid w:val="00127E3A"/>
    <w:rsid w:val="00180DC3"/>
    <w:rsid w:val="00216A56"/>
    <w:rsid w:val="0021750B"/>
    <w:rsid w:val="00246AAD"/>
    <w:rsid w:val="0029538A"/>
    <w:rsid w:val="00297ED1"/>
    <w:rsid w:val="002C3BAE"/>
    <w:rsid w:val="003353A6"/>
    <w:rsid w:val="004316BB"/>
    <w:rsid w:val="004471B7"/>
    <w:rsid w:val="00493722"/>
    <w:rsid w:val="004B039A"/>
    <w:rsid w:val="004D6A3D"/>
    <w:rsid w:val="00503860"/>
    <w:rsid w:val="00511896"/>
    <w:rsid w:val="005760E3"/>
    <w:rsid w:val="00582899"/>
    <w:rsid w:val="005B0AB6"/>
    <w:rsid w:val="005C1825"/>
    <w:rsid w:val="005D2F94"/>
    <w:rsid w:val="005E4C4A"/>
    <w:rsid w:val="006A4918"/>
    <w:rsid w:val="006C6529"/>
    <w:rsid w:val="00721FD4"/>
    <w:rsid w:val="00740475"/>
    <w:rsid w:val="00765F93"/>
    <w:rsid w:val="007A7BF6"/>
    <w:rsid w:val="00835951"/>
    <w:rsid w:val="0086606A"/>
    <w:rsid w:val="008918B5"/>
    <w:rsid w:val="00895C97"/>
    <w:rsid w:val="00942732"/>
    <w:rsid w:val="00A04FFD"/>
    <w:rsid w:val="00A413FD"/>
    <w:rsid w:val="00A4286C"/>
    <w:rsid w:val="00AC1FE0"/>
    <w:rsid w:val="00B1381F"/>
    <w:rsid w:val="00B17453"/>
    <w:rsid w:val="00B37914"/>
    <w:rsid w:val="00BF1C85"/>
    <w:rsid w:val="00C372BD"/>
    <w:rsid w:val="00CA5B0B"/>
    <w:rsid w:val="00CF1622"/>
    <w:rsid w:val="00D24634"/>
    <w:rsid w:val="00D77019"/>
    <w:rsid w:val="00DE35CF"/>
    <w:rsid w:val="00E32E38"/>
    <w:rsid w:val="00EB133E"/>
    <w:rsid w:val="00EB382F"/>
    <w:rsid w:val="00ED0183"/>
    <w:rsid w:val="00F13CDB"/>
    <w:rsid w:val="00F52E27"/>
    <w:rsid w:val="00FA1B4D"/>
    <w:rsid w:val="00FD33B8"/>
    <w:rsid w:val="00FE5CB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1B4D"/>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F52E27"/>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F52E27"/>
  </w:style>
  <w:style w:type="paragraph" w:styleId="Rodap">
    <w:name w:val="footer"/>
    <w:basedOn w:val="Normal"/>
    <w:link w:val="RodapChar"/>
    <w:uiPriority w:val="99"/>
    <w:unhideWhenUsed/>
    <w:rsid w:val="00F52E27"/>
    <w:pPr>
      <w:tabs>
        <w:tab w:val="center" w:pos="4252"/>
        <w:tab w:val="right" w:pos="8504"/>
      </w:tabs>
      <w:spacing w:after="0" w:line="240" w:lineRule="auto"/>
    </w:pPr>
  </w:style>
  <w:style w:type="character" w:customStyle="1" w:styleId="RodapChar">
    <w:name w:val="Rodapé Char"/>
    <w:basedOn w:val="Fontepargpadro"/>
    <w:link w:val="Rodap"/>
    <w:uiPriority w:val="99"/>
    <w:rsid w:val="00F52E27"/>
  </w:style>
  <w:style w:type="paragraph" w:styleId="NormalWeb">
    <w:name w:val="Normal (Web)"/>
    <w:basedOn w:val="Normal"/>
    <w:uiPriority w:val="99"/>
    <w:unhideWhenUsed/>
    <w:rsid w:val="005C182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normaltextrun">
    <w:name w:val="normaltextrun"/>
    <w:basedOn w:val="Fontepargpadro"/>
    <w:rsid w:val="002C3BAE"/>
  </w:style>
  <w:style w:type="character" w:customStyle="1" w:styleId="eop">
    <w:name w:val="eop"/>
    <w:basedOn w:val="Fontepargpadro"/>
    <w:rsid w:val="002C3BAE"/>
  </w:style>
  <w:style w:type="paragraph" w:customStyle="1" w:styleId="paragraph">
    <w:name w:val="paragraph"/>
    <w:basedOn w:val="Normal"/>
    <w:rsid w:val="002C3BAE"/>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r="http://schemas.openxmlformats.org/officeDocument/2006/relationships" xmlns:w="http://schemas.openxmlformats.org/wordprocessingml/2006/main">
  <w:divs>
    <w:div w:id="132450341">
      <w:bodyDiv w:val="1"/>
      <w:marLeft w:val="0"/>
      <w:marRight w:val="0"/>
      <w:marTop w:val="0"/>
      <w:marBottom w:val="0"/>
      <w:divBdr>
        <w:top w:val="none" w:sz="0" w:space="0" w:color="auto"/>
        <w:left w:val="none" w:sz="0" w:space="0" w:color="auto"/>
        <w:bottom w:val="none" w:sz="0" w:space="0" w:color="auto"/>
        <w:right w:val="none" w:sz="0" w:space="0" w:color="auto"/>
      </w:divBdr>
    </w:div>
    <w:div w:id="159276063">
      <w:bodyDiv w:val="1"/>
      <w:marLeft w:val="0"/>
      <w:marRight w:val="0"/>
      <w:marTop w:val="0"/>
      <w:marBottom w:val="0"/>
      <w:divBdr>
        <w:top w:val="none" w:sz="0" w:space="0" w:color="auto"/>
        <w:left w:val="none" w:sz="0" w:space="0" w:color="auto"/>
        <w:bottom w:val="none" w:sz="0" w:space="0" w:color="auto"/>
        <w:right w:val="none" w:sz="0" w:space="0" w:color="auto"/>
      </w:divBdr>
    </w:div>
    <w:div w:id="202332441">
      <w:bodyDiv w:val="1"/>
      <w:marLeft w:val="0"/>
      <w:marRight w:val="0"/>
      <w:marTop w:val="0"/>
      <w:marBottom w:val="0"/>
      <w:divBdr>
        <w:top w:val="none" w:sz="0" w:space="0" w:color="auto"/>
        <w:left w:val="none" w:sz="0" w:space="0" w:color="auto"/>
        <w:bottom w:val="none" w:sz="0" w:space="0" w:color="auto"/>
        <w:right w:val="none" w:sz="0" w:space="0" w:color="auto"/>
      </w:divBdr>
    </w:div>
    <w:div w:id="383409611">
      <w:bodyDiv w:val="1"/>
      <w:marLeft w:val="0"/>
      <w:marRight w:val="0"/>
      <w:marTop w:val="0"/>
      <w:marBottom w:val="0"/>
      <w:divBdr>
        <w:top w:val="none" w:sz="0" w:space="0" w:color="auto"/>
        <w:left w:val="none" w:sz="0" w:space="0" w:color="auto"/>
        <w:bottom w:val="none" w:sz="0" w:space="0" w:color="auto"/>
        <w:right w:val="none" w:sz="0" w:space="0" w:color="auto"/>
      </w:divBdr>
    </w:div>
    <w:div w:id="966005402">
      <w:bodyDiv w:val="1"/>
      <w:marLeft w:val="0"/>
      <w:marRight w:val="0"/>
      <w:marTop w:val="0"/>
      <w:marBottom w:val="0"/>
      <w:divBdr>
        <w:top w:val="none" w:sz="0" w:space="0" w:color="auto"/>
        <w:left w:val="none" w:sz="0" w:space="0" w:color="auto"/>
        <w:bottom w:val="none" w:sz="0" w:space="0" w:color="auto"/>
        <w:right w:val="none" w:sz="0" w:space="0" w:color="auto"/>
      </w:divBdr>
    </w:div>
    <w:div w:id="987323562">
      <w:bodyDiv w:val="1"/>
      <w:marLeft w:val="0"/>
      <w:marRight w:val="0"/>
      <w:marTop w:val="0"/>
      <w:marBottom w:val="0"/>
      <w:divBdr>
        <w:top w:val="none" w:sz="0" w:space="0" w:color="auto"/>
        <w:left w:val="none" w:sz="0" w:space="0" w:color="auto"/>
        <w:bottom w:val="none" w:sz="0" w:space="0" w:color="auto"/>
        <w:right w:val="none" w:sz="0" w:space="0" w:color="auto"/>
      </w:divBdr>
    </w:div>
    <w:div w:id="1258750424">
      <w:bodyDiv w:val="1"/>
      <w:marLeft w:val="0"/>
      <w:marRight w:val="0"/>
      <w:marTop w:val="0"/>
      <w:marBottom w:val="0"/>
      <w:divBdr>
        <w:top w:val="none" w:sz="0" w:space="0" w:color="auto"/>
        <w:left w:val="none" w:sz="0" w:space="0" w:color="auto"/>
        <w:bottom w:val="none" w:sz="0" w:space="0" w:color="auto"/>
        <w:right w:val="none" w:sz="0" w:space="0" w:color="auto"/>
      </w:divBdr>
    </w:div>
    <w:div w:id="1327512330">
      <w:bodyDiv w:val="1"/>
      <w:marLeft w:val="0"/>
      <w:marRight w:val="0"/>
      <w:marTop w:val="0"/>
      <w:marBottom w:val="0"/>
      <w:divBdr>
        <w:top w:val="none" w:sz="0" w:space="0" w:color="auto"/>
        <w:left w:val="none" w:sz="0" w:space="0" w:color="auto"/>
        <w:bottom w:val="none" w:sz="0" w:space="0" w:color="auto"/>
        <w:right w:val="none" w:sz="0" w:space="0" w:color="auto"/>
      </w:divBdr>
    </w:div>
    <w:div w:id="1527056938">
      <w:bodyDiv w:val="1"/>
      <w:marLeft w:val="0"/>
      <w:marRight w:val="0"/>
      <w:marTop w:val="0"/>
      <w:marBottom w:val="0"/>
      <w:divBdr>
        <w:top w:val="none" w:sz="0" w:space="0" w:color="auto"/>
        <w:left w:val="none" w:sz="0" w:space="0" w:color="auto"/>
        <w:bottom w:val="none" w:sz="0" w:space="0" w:color="auto"/>
        <w:right w:val="none" w:sz="0" w:space="0" w:color="auto"/>
      </w:divBdr>
    </w:div>
    <w:div w:id="1609507359">
      <w:bodyDiv w:val="1"/>
      <w:marLeft w:val="0"/>
      <w:marRight w:val="0"/>
      <w:marTop w:val="0"/>
      <w:marBottom w:val="0"/>
      <w:divBdr>
        <w:top w:val="none" w:sz="0" w:space="0" w:color="auto"/>
        <w:left w:val="none" w:sz="0" w:space="0" w:color="auto"/>
        <w:bottom w:val="none" w:sz="0" w:space="0" w:color="auto"/>
        <w:right w:val="none" w:sz="0" w:space="0" w:color="auto"/>
      </w:divBdr>
    </w:div>
    <w:div w:id="1825120489">
      <w:bodyDiv w:val="1"/>
      <w:marLeft w:val="0"/>
      <w:marRight w:val="0"/>
      <w:marTop w:val="0"/>
      <w:marBottom w:val="0"/>
      <w:divBdr>
        <w:top w:val="none" w:sz="0" w:space="0" w:color="auto"/>
        <w:left w:val="none" w:sz="0" w:space="0" w:color="auto"/>
        <w:bottom w:val="none" w:sz="0" w:space="0" w:color="auto"/>
        <w:right w:val="none" w:sz="0" w:space="0" w:color="auto"/>
      </w:divBdr>
    </w:div>
    <w:div w:id="188798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15-2018/2017/lei/l13465.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2.camara.leg.br/legin/fed/lei/1970-1979/lei-5868-12-dezembro-1972-358040-publicacaooriginal-1-pl.html" TargetMode="External"/><Relationship Id="rId4" Type="http://schemas.openxmlformats.org/officeDocument/2006/relationships/webSettings" Target="webSettings.xml"/><Relationship Id="rId9" Type="http://schemas.openxmlformats.org/officeDocument/2006/relationships/hyperlink" Target="http://www.planalto.gov.br/ccivil_03/_ato2015-2018/2017/lei/l13465.h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17</Pages>
  <Words>5518</Words>
  <Characters>29803</Characters>
  <Application>Microsoft Office Word</Application>
  <DocSecurity>0</DocSecurity>
  <Lines>248</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Windows</dc:creator>
  <cp:lastModifiedBy>Usuário do Windows</cp:lastModifiedBy>
  <cp:revision>52</cp:revision>
  <dcterms:created xsi:type="dcterms:W3CDTF">2023-08-16T12:52:00Z</dcterms:created>
  <dcterms:modified xsi:type="dcterms:W3CDTF">2023-09-04T11:30:00Z</dcterms:modified>
</cp:coreProperties>
</file>